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C05B1" w14:textId="77777777" w:rsidR="005F018E" w:rsidRDefault="00A91C7A" w:rsidP="00365904">
      <w:pPr>
        <w:suppressAutoHyphens/>
        <w:jc w:val="center"/>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 xml:space="preserve">BASES DE LLAMADO A CONCURSO PÚBLICO </w:t>
      </w:r>
      <w:r w:rsidR="008D1C2B" w:rsidRPr="00F23197">
        <w:rPr>
          <w:rFonts w:ascii="Bookman Old Style" w:hAnsi="Bookman Old Style" w:cstheme="minorHAnsi"/>
          <w:b/>
          <w:color w:val="000000"/>
          <w:spacing w:val="-3"/>
          <w:sz w:val="20"/>
          <w:szCs w:val="20"/>
          <w:lang w:val="es-ES_tradnl"/>
        </w:rPr>
        <w:t>202</w:t>
      </w:r>
      <w:r w:rsidR="005860BC">
        <w:rPr>
          <w:rFonts w:ascii="Bookman Old Style" w:hAnsi="Bookman Old Style" w:cstheme="minorHAnsi"/>
          <w:b/>
          <w:color w:val="000000"/>
          <w:spacing w:val="-3"/>
          <w:sz w:val="20"/>
          <w:szCs w:val="20"/>
          <w:lang w:val="es-ES_tradnl"/>
        </w:rPr>
        <w:t>4</w:t>
      </w:r>
      <w:r w:rsidR="008D1C2B" w:rsidRPr="00F23197">
        <w:rPr>
          <w:rFonts w:ascii="Bookman Old Style" w:hAnsi="Bookman Old Style" w:cstheme="minorHAnsi"/>
          <w:b/>
          <w:color w:val="000000"/>
          <w:spacing w:val="-3"/>
          <w:sz w:val="20"/>
          <w:szCs w:val="20"/>
          <w:lang w:val="es-ES_tradnl"/>
        </w:rPr>
        <w:t xml:space="preserve"> </w:t>
      </w:r>
    </w:p>
    <w:p w14:paraId="27BF8B23" w14:textId="52AA9D4A" w:rsidR="00A91C7A" w:rsidRPr="00F23197" w:rsidRDefault="008D1C2B" w:rsidP="00365904">
      <w:pPr>
        <w:suppressAutoHyphens/>
        <w:jc w:val="center"/>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CODIGO</w:t>
      </w:r>
      <w:r w:rsidR="00E038A4">
        <w:rPr>
          <w:rFonts w:ascii="Bookman Old Style" w:hAnsi="Bookman Old Style" w:cstheme="minorHAnsi"/>
          <w:b/>
          <w:color w:val="000000"/>
          <w:spacing w:val="-3"/>
          <w:sz w:val="20"/>
          <w:szCs w:val="20"/>
          <w:lang w:val="es-ES_tradnl"/>
        </w:rPr>
        <w:t xml:space="preserve"> </w:t>
      </w:r>
      <w:bookmarkStart w:id="0" w:name="_Hlk88329573"/>
      <w:r w:rsidR="00E038A4">
        <w:rPr>
          <w:rFonts w:ascii="Bookman Old Style" w:hAnsi="Bookman Old Style" w:cstheme="minorHAnsi"/>
          <w:b/>
          <w:color w:val="000000"/>
          <w:spacing w:val="-3"/>
          <w:sz w:val="20"/>
          <w:szCs w:val="20"/>
          <w:lang w:val="es-ES_tradnl"/>
        </w:rPr>
        <w:t>LEY MEDICA 15.076</w:t>
      </w:r>
      <w:r w:rsidR="00A91C7A" w:rsidRPr="00F23197">
        <w:rPr>
          <w:rFonts w:ascii="Bookman Old Style" w:hAnsi="Bookman Old Style" w:cstheme="minorHAnsi"/>
          <w:b/>
          <w:spacing w:val="-3"/>
          <w:sz w:val="20"/>
          <w:szCs w:val="20"/>
          <w:lang w:val="es-ES_tradnl"/>
        </w:rPr>
        <w:t xml:space="preserve"> </w:t>
      </w:r>
      <w:bookmarkEnd w:id="0"/>
      <w:r w:rsidR="00D10178">
        <w:rPr>
          <w:rFonts w:ascii="Bookman Old Style" w:hAnsi="Bookman Old Style" w:cstheme="minorHAnsi"/>
          <w:b/>
          <w:spacing w:val="-3"/>
          <w:sz w:val="20"/>
          <w:szCs w:val="20"/>
          <w:lang w:val="es-ES_tradnl"/>
        </w:rPr>
        <w:t>22 HORAS</w:t>
      </w:r>
    </w:p>
    <w:p w14:paraId="7A49808C" w14:textId="77777777" w:rsidR="00A91C7A" w:rsidRPr="00F23197" w:rsidRDefault="00A91C7A" w:rsidP="00A91C7A">
      <w:pPr>
        <w:suppressAutoHyphens/>
        <w:jc w:val="center"/>
        <w:rPr>
          <w:rFonts w:ascii="Bookman Old Style" w:hAnsi="Bookman Old Style" w:cstheme="minorHAnsi"/>
          <w:b/>
          <w:noProof/>
          <w:spacing w:val="-3"/>
          <w:sz w:val="20"/>
          <w:szCs w:val="20"/>
          <w:lang w:val="es-ES_tradnl"/>
        </w:rPr>
      </w:pPr>
    </w:p>
    <w:p w14:paraId="70D57BF5" w14:textId="77777777" w:rsidR="00A91C7A" w:rsidRPr="00F23197" w:rsidRDefault="00A91C7A" w:rsidP="00A91C7A">
      <w:pPr>
        <w:numPr>
          <w:ilvl w:val="0"/>
          <w:numId w:val="3"/>
        </w:numPr>
        <w:suppressAutoHyphens/>
        <w:spacing w:before="240" w:after="240"/>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IDENTIFICACION DE LA MUNICIPALIDAD</w:t>
      </w:r>
      <w:r w:rsidR="003C2A28" w:rsidRPr="00F23197">
        <w:rPr>
          <w:rFonts w:ascii="Bookman Old Style" w:hAnsi="Bookman Old Style" w:cstheme="minorHAnsi"/>
          <w:b/>
          <w:color w:val="000000"/>
          <w:spacing w:val="-3"/>
          <w:sz w:val="20"/>
          <w:szCs w:val="20"/>
          <w:lang w:val="es-ES_tradnl"/>
        </w:rPr>
        <w:t xml:space="preserve"> </w:t>
      </w:r>
    </w:p>
    <w:tbl>
      <w:tblPr>
        <w:tblW w:w="10632" w:type="dxa"/>
        <w:tblInd w:w="392" w:type="dxa"/>
        <w:tblLook w:val="04A0" w:firstRow="1" w:lastRow="0" w:firstColumn="1" w:lastColumn="0" w:noHBand="0" w:noVBand="1"/>
      </w:tblPr>
      <w:tblGrid>
        <w:gridCol w:w="1984"/>
        <w:gridCol w:w="379"/>
        <w:gridCol w:w="2172"/>
        <w:gridCol w:w="277"/>
        <w:gridCol w:w="4402"/>
        <w:gridCol w:w="1418"/>
      </w:tblGrid>
      <w:tr w:rsidR="00A91C7A" w:rsidRPr="00F23197" w14:paraId="5CA453DB" w14:textId="77777777" w:rsidTr="006C048E">
        <w:trPr>
          <w:trHeight w:val="467"/>
        </w:trPr>
        <w:tc>
          <w:tcPr>
            <w:tcW w:w="4535" w:type="dxa"/>
            <w:gridSpan w:val="3"/>
            <w:shd w:val="clear" w:color="auto" w:fill="auto"/>
          </w:tcPr>
          <w:p w14:paraId="49016502"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3"/>
                <w:sz w:val="20"/>
                <w:szCs w:val="20"/>
                <w:lang w:val="es-ES_tradnl"/>
              </w:rPr>
              <w:t>MUNICIPALIDAD DE TALCAHUANO</w:t>
            </w:r>
          </w:p>
          <w:p w14:paraId="558CD312" w14:textId="77777777" w:rsidR="00A91C7A" w:rsidRPr="00F23197" w:rsidRDefault="00A91C7A" w:rsidP="006C048E">
            <w:pPr>
              <w:suppressAutoHyphens/>
              <w:rPr>
                <w:rFonts w:ascii="Bookman Old Style" w:hAnsi="Bookman Old Style" w:cstheme="minorHAnsi"/>
                <w:spacing w:val="-3"/>
                <w:sz w:val="20"/>
                <w:szCs w:val="20"/>
                <w:lang w:val="es-ES_tradnl"/>
              </w:rPr>
            </w:pPr>
            <w:r w:rsidRPr="00F23197">
              <w:rPr>
                <w:rFonts w:ascii="Bookman Old Style" w:hAnsi="Bookman Old Style" w:cstheme="minorHAnsi"/>
                <w:spacing w:val="-3"/>
                <w:sz w:val="20"/>
                <w:szCs w:val="20"/>
                <w:lang w:val="es-ES_tradnl"/>
              </w:rPr>
              <w:t>Provincia de Concepción</w:t>
            </w:r>
          </w:p>
          <w:p w14:paraId="168A2F1C" w14:textId="77777777" w:rsidR="00A91C7A" w:rsidRPr="00F23197" w:rsidRDefault="00A91C7A" w:rsidP="006C048E">
            <w:pPr>
              <w:suppressAutoHyphens/>
              <w:rPr>
                <w:rFonts w:ascii="Bookman Old Style" w:hAnsi="Bookman Old Style" w:cstheme="minorHAnsi"/>
                <w:spacing w:val="-3"/>
                <w:sz w:val="20"/>
                <w:szCs w:val="20"/>
                <w:lang w:val="es-ES_tradnl"/>
              </w:rPr>
            </w:pPr>
            <w:r w:rsidRPr="00F23197">
              <w:rPr>
                <w:rFonts w:ascii="Bookman Old Style" w:hAnsi="Bookman Old Style" w:cstheme="minorHAnsi"/>
                <w:spacing w:val="-3"/>
                <w:sz w:val="20"/>
                <w:szCs w:val="20"/>
                <w:lang w:val="es-ES_tradnl"/>
              </w:rPr>
              <w:t xml:space="preserve">Región del Bío </w:t>
            </w:r>
            <w:proofErr w:type="spellStart"/>
            <w:r w:rsidRPr="00F23197">
              <w:rPr>
                <w:rFonts w:ascii="Bookman Old Style" w:hAnsi="Bookman Old Style" w:cstheme="minorHAnsi"/>
                <w:spacing w:val="-3"/>
                <w:sz w:val="20"/>
                <w:szCs w:val="20"/>
                <w:lang w:val="es-ES_tradnl"/>
              </w:rPr>
              <w:t>Bío</w:t>
            </w:r>
            <w:proofErr w:type="spellEnd"/>
          </w:p>
          <w:p w14:paraId="4E3E0948" w14:textId="77777777" w:rsidR="00A91C7A" w:rsidRPr="00F23197" w:rsidRDefault="00A91C7A" w:rsidP="006C048E">
            <w:pPr>
              <w:suppressAutoHyphens/>
              <w:rPr>
                <w:rFonts w:ascii="Bookman Old Style" w:hAnsi="Bookman Old Style" w:cstheme="minorHAnsi"/>
                <w:spacing w:val="-3"/>
                <w:sz w:val="20"/>
                <w:szCs w:val="20"/>
                <w:lang w:val="es-ES_tradnl"/>
              </w:rPr>
            </w:pPr>
          </w:p>
        </w:tc>
        <w:tc>
          <w:tcPr>
            <w:tcW w:w="277" w:type="dxa"/>
            <w:shd w:val="clear" w:color="auto" w:fill="auto"/>
          </w:tcPr>
          <w:p w14:paraId="3CF6ED44" w14:textId="77777777" w:rsidR="00A91C7A" w:rsidRPr="00F23197" w:rsidRDefault="00A91C7A" w:rsidP="006C048E">
            <w:pPr>
              <w:suppressAutoHyphens/>
              <w:jc w:val="both"/>
              <w:rPr>
                <w:rFonts w:ascii="Bookman Old Style" w:hAnsi="Bookman Old Style" w:cstheme="minorHAnsi"/>
                <w:spacing w:val="-3"/>
                <w:sz w:val="20"/>
                <w:szCs w:val="20"/>
                <w:lang w:val="es-ES_tradnl"/>
              </w:rPr>
            </w:pPr>
          </w:p>
        </w:tc>
        <w:tc>
          <w:tcPr>
            <w:tcW w:w="5820" w:type="dxa"/>
            <w:gridSpan w:val="2"/>
            <w:shd w:val="clear" w:color="auto" w:fill="auto"/>
          </w:tcPr>
          <w:p w14:paraId="67F928EF" w14:textId="77777777" w:rsidR="00A91C7A" w:rsidRPr="00F23197" w:rsidRDefault="00A91C7A" w:rsidP="006C048E">
            <w:pPr>
              <w:suppressAutoHyphens/>
              <w:jc w:val="both"/>
              <w:rPr>
                <w:rFonts w:ascii="Bookman Old Style" w:hAnsi="Bookman Old Style" w:cstheme="minorHAnsi"/>
                <w:spacing w:val="-3"/>
                <w:sz w:val="20"/>
                <w:szCs w:val="20"/>
                <w:lang w:val="es-ES_tradnl"/>
              </w:rPr>
            </w:pPr>
          </w:p>
        </w:tc>
      </w:tr>
      <w:tr w:rsidR="00A91C7A" w:rsidRPr="00F23197" w14:paraId="6558C1F3" w14:textId="77777777" w:rsidTr="006C048E">
        <w:trPr>
          <w:gridAfter w:val="1"/>
          <w:wAfter w:w="1418" w:type="dxa"/>
          <w:trHeight w:val="283"/>
        </w:trPr>
        <w:tc>
          <w:tcPr>
            <w:tcW w:w="1984" w:type="dxa"/>
            <w:shd w:val="clear" w:color="auto" w:fill="auto"/>
          </w:tcPr>
          <w:p w14:paraId="2731DC24"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R.U.T.</w:t>
            </w:r>
          </w:p>
        </w:tc>
        <w:tc>
          <w:tcPr>
            <w:tcW w:w="379" w:type="dxa"/>
            <w:shd w:val="clear" w:color="auto" w:fill="auto"/>
          </w:tcPr>
          <w:p w14:paraId="3ED713EA"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w:t>
            </w:r>
          </w:p>
        </w:tc>
        <w:tc>
          <w:tcPr>
            <w:tcW w:w="6851" w:type="dxa"/>
            <w:gridSpan w:val="3"/>
            <w:shd w:val="clear" w:color="auto" w:fill="auto"/>
          </w:tcPr>
          <w:p w14:paraId="5C23D2BF"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69.150.800-5</w:t>
            </w:r>
          </w:p>
        </w:tc>
      </w:tr>
      <w:tr w:rsidR="00A91C7A" w:rsidRPr="00F23197" w14:paraId="17E9B9C7" w14:textId="77777777" w:rsidTr="006C048E">
        <w:trPr>
          <w:gridAfter w:val="1"/>
          <w:wAfter w:w="1418" w:type="dxa"/>
          <w:trHeight w:val="283"/>
        </w:trPr>
        <w:tc>
          <w:tcPr>
            <w:tcW w:w="1984" w:type="dxa"/>
            <w:shd w:val="clear" w:color="auto" w:fill="auto"/>
          </w:tcPr>
          <w:p w14:paraId="19157BF2"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DIRECCION</w:t>
            </w:r>
          </w:p>
        </w:tc>
        <w:tc>
          <w:tcPr>
            <w:tcW w:w="379" w:type="dxa"/>
            <w:shd w:val="clear" w:color="auto" w:fill="auto"/>
          </w:tcPr>
          <w:p w14:paraId="68409F45"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w:t>
            </w:r>
          </w:p>
        </w:tc>
        <w:tc>
          <w:tcPr>
            <w:tcW w:w="6851" w:type="dxa"/>
            <w:gridSpan w:val="3"/>
            <w:shd w:val="clear" w:color="auto" w:fill="auto"/>
          </w:tcPr>
          <w:p w14:paraId="122B084A"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Sargento Aldea Nº250, Talcahuano, Chile</w:t>
            </w:r>
          </w:p>
        </w:tc>
      </w:tr>
      <w:tr w:rsidR="00A91C7A" w:rsidRPr="00F23197" w14:paraId="56953956" w14:textId="77777777" w:rsidTr="006C048E">
        <w:trPr>
          <w:gridAfter w:val="1"/>
          <w:wAfter w:w="1418" w:type="dxa"/>
          <w:trHeight w:val="283"/>
        </w:trPr>
        <w:tc>
          <w:tcPr>
            <w:tcW w:w="1984" w:type="dxa"/>
            <w:shd w:val="clear" w:color="auto" w:fill="auto"/>
          </w:tcPr>
          <w:p w14:paraId="7C88D849"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FONO</w:t>
            </w:r>
          </w:p>
        </w:tc>
        <w:tc>
          <w:tcPr>
            <w:tcW w:w="379" w:type="dxa"/>
            <w:shd w:val="clear" w:color="auto" w:fill="auto"/>
          </w:tcPr>
          <w:p w14:paraId="28DE7649"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w:t>
            </w:r>
          </w:p>
        </w:tc>
        <w:tc>
          <w:tcPr>
            <w:tcW w:w="6851" w:type="dxa"/>
            <w:gridSpan w:val="3"/>
            <w:shd w:val="clear" w:color="auto" w:fill="auto"/>
          </w:tcPr>
          <w:p w14:paraId="796C9B78"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(56) 41 383 0000</w:t>
            </w:r>
          </w:p>
        </w:tc>
      </w:tr>
      <w:tr w:rsidR="00A91C7A" w:rsidRPr="00F23197" w14:paraId="3F030EC0" w14:textId="77777777" w:rsidTr="006C048E">
        <w:trPr>
          <w:gridAfter w:val="1"/>
          <w:wAfter w:w="1418" w:type="dxa"/>
          <w:trHeight w:val="283"/>
        </w:trPr>
        <w:tc>
          <w:tcPr>
            <w:tcW w:w="1984" w:type="dxa"/>
            <w:shd w:val="clear" w:color="auto" w:fill="auto"/>
          </w:tcPr>
          <w:p w14:paraId="35C58411" w14:textId="77777777" w:rsidR="00A91C7A" w:rsidRPr="00F23197" w:rsidRDefault="00A91C7A" w:rsidP="006C048E">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WEB</w:t>
            </w:r>
          </w:p>
        </w:tc>
        <w:tc>
          <w:tcPr>
            <w:tcW w:w="379" w:type="dxa"/>
            <w:shd w:val="clear" w:color="auto" w:fill="auto"/>
          </w:tcPr>
          <w:p w14:paraId="75684242" w14:textId="77777777" w:rsidR="00A91C7A" w:rsidRPr="00F23197" w:rsidRDefault="00A91C7A" w:rsidP="006C048E">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w:t>
            </w:r>
          </w:p>
        </w:tc>
        <w:tc>
          <w:tcPr>
            <w:tcW w:w="6851" w:type="dxa"/>
            <w:gridSpan w:val="3"/>
            <w:shd w:val="clear" w:color="auto" w:fill="auto"/>
          </w:tcPr>
          <w:p w14:paraId="3BC2E61F" w14:textId="77777777" w:rsidR="00A91C7A" w:rsidRPr="00F23197" w:rsidRDefault="00A91C7A" w:rsidP="006C048E">
            <w:pPr>
              <w:suppressAutoHyphens/>
              <w:jc w:val="both"/>
              <w:rPr>
                <w:rFonts w:ascii="Bookman Old Style" w:hAnsi="Bookman Old Style" w:cstheme="minorHAnsi"/>
                <w:spacing w:val="-2"/>
                <w:sz w:val="20"/>
                <w:szCs w:val="20"/>
                <w:lang w:val="es-ES_tradnl"/>
              </w:rPr>
            </w:pPr>
            <w:hyperlink r:id="rId7" w:history="1">
              <w:r w:rsidRPr="00F23197">
                <w:rPr>
                  <w:rStyle w:val="Hipervnculo"/>
                  <w:rFonts w:ascii="Bookman Old Style" w:hAnsi="Bookman Old Style" w:cstheme="minorHAnsi"/>
                  <w:spacing w:val="-2"/>
                  <w:sz w:val="20"/>
                  <w:szCs w:val="20"/>
                  <w:lang w:val="es-ES_tradnl"/>
                </w:rPr>
                <w:t>www.talcahuano.cl</w:t>
              </w:r>
            </w:hyperlink>
          </w:p>
        </w:tc>
      </w:tr>
      <w:tr w:rsidR="00A91C7A" w:rsidRPr="00F23197" w14:paraId="7E2CD8E9" w14:textId="77777777" w:rsidTr="00DE3192">
        <w:trPr>
          <w:gridAfter w:val="1"/>
          <w:wAfter w:w="1418" w:type="dxa"/>
          <w:trHeight w:val="80"/>
        </w:trPr>
        <w:tc>
          <w:tcPr>
            <w:tcW w:w="1984" w:type="dxa"/>
            <w:shd w:val="clear" w:color="auto" w:fill="auto"/>
          </w:tcPr>
          <w:p w14:paraId="7359AD45" w14:textId="77777777" w:rsidR="00A91C7A" w:rsidRPr="00F23197" w:rsidRDefault="00A91C7A" w:rsidP="006C048E">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EMAIL</w:t>
            </w:r>
          </w:p>
        </w:tc>
        <w:tc>
          <w:tcPr>
            <w:tcW w:w="379" w:type="dxa"/>
            <w:shd w:val="clear" w:color="auto" w:fill="auto"/>
          </w:tcPr>
          <w:p w14:paraId="525921E2" w14:textId="77777777" w:rsidR="00A91C7A" w:rsidRPr="00F23197" w:rsidRDefault="00A91C7A" w:rsidP="006C048E">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w:t>
            </w:r>
          </w:p>
        </w:tc>
        <w:tc>
          <w:tcPr>
            <w:tcW w:w="6851" w:type="dxa"/>
            <w:gridSpan w:val="3"/>
            <w:shd w:val="clear" w:color="auto" w:fill="auto"/>
          </w:tcPr>
          <w:p w14:paraId="4075B1A5" w14:textId="77777777" w:rsidR="00A91C7A" w:rsidRPr="00F23197" w:rsidRDefault="00A91C7A" w:rsidP="006C048E">
            <w:pPr>
              <w:suppressAutoHyphens/>
              <w:jc w:val="both"/>
              <w:rPr>
                <w:rFonts w:ascii="Bookman Old Style" w:hAnsi="Bookman Old Style" w:cstheme="minorHAnsi"/>
                <w:spacing w:val="-2"/>
                <w:sz w:val="20"/>
                <w:szCs w:val="20"/>
                <w:lang w:val="es-ES_tradnl"/>
              </w:rPr>
            </w:pPr>
            <w:hyperlink r:id="rId8" w:history="1">
              <w:r w:rsidRPr="00F23197">
                <w:rPr>
                  <w:rStyle w:val="Hipervnculo"/>
                  <w:rFonts w:ascii="Bookman Old Style" w:hAnsi="Bookman Old Style" w:cstheme="minorHAnsi"/>
                  <w:spacing w:val="-2"/>
                  <w:sz w:val="20"/>
                  <w:szCs w:val="20"/>
                  <w:lang w:val="es-ES_tradnl"/>
                </w:rPr>
                <w:t>personal@talcahuano.cl</w:t>
              </w:r>
            </w:hyperlink>
          </w:p>
        </w:tc>
      </w:tr>
    </w:tbl>
    <w:p w14:paraId="198A57E9" w14:textId="77777777"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CARACTERISTICAS DEL CARGO</w:t>
      </w:r>
    </w:p>
    <w:tbl>
      <w:tblPr>
        <w:tblW w:w="0" w:type="auto"/>
        <w:tblInd w:w="392" w:type="dxa"/>
        <w:tblLook w:val="04A0" w:firstRow="1" w:lastRow="0" w:firstColumn="1" w:lastColumn="0" w:noHBand="0" w:noVBand="1"/>
      </w:tblPr>
      <w:tblGrid>
        <w:gridCol w:w="1940"/>
        <w:gridCol w:w="280"/>
        <w:gridCol w:w="3852"/>
      </w:tblGrid>
      <w:tr w:rsidR="00441CF9" w:rsidRPr="00F23197" w14:paraId="0345CD31" w14:textId="77777777" w:rsidTr="00087A77">
        <w:trPr>
          <w:trHeight w:val="283"/>
        </w:trPr>
        <w:tc>
          <w:tcPr>
            <w:tcW w:w="0" w:type="auto"/>
            <w:shd w:val="clear" w:color="auto" w:fill="auto"/>
          </w:tcPr>
          <w:p w14:paraId="6B5B4375" w14:textId="77777777" w:rsidR="00441CF9" w:rsidRPr="00F23197" w:rsidRDefault="00441CF9" w:rsidP="006C048E">
            <w:pPr>
              <w:jc w:val="both"/>
              <w:rPr>
                <w:rFonts w:ascii="Bookman Old Style" w:hAnsi="Bookman Old Style" w:cstheme="minorHAnsi"/>
                <w:sz w:val="20"/>
                <w:szCs w:val="20"/>
              </w:rPr>
            </w:pPr>
            <w:r w:rsidRPr="00F23197">
              <w:rPr>
                <w:rFonts w:ascii="Bookman Old Style" w:hAnsi="Bookman Old Style" w:cstheme="minorHAnsi"/>
                <w:sz w:val="20"/>
                <w:szCs w:val="20"/>
              </w:rPr>
              <w:t>PLANTA</w:t>
            </w:r>
          </w:p>
        </w:tc>
        <w:tc>
          <w:tcPr>
            <w:tcW w:w="0" w:type="auto"/>
            <w:shd w:val="clear" w:color="auto" w:fill="auto"/>
          </w:tcPr>
          <w:p w14:paraId="2737DA17" w14:textId="77777777" w:rsidR="00441CF9" w:rsidRPr="00F23197" w:rsidRDefault="00441CF9" w:rsidP="006C048E">
            <w:pPr>
              <w:jc w:val="both"/>
              <w:rPr>
                <w:rFonts w:ascii="Bookman Old Style" w:hAnsi="Bookman Old Style" w:cstheme="minorHAnsi"/>
                <w:sz w:val="20"/>
                <w:szCs w:val="20"/>
              </w:rPr>
            </w:pPr>
            <w:r w:rsidRPr="00F23197">
              <w:rPr>
                <w:rFonts w:ascii="Bookman Old Style" w:hAnsi="Bookman Old Style" w:cstheme="minorHAnsi"/>
                <w:sz w:val="20"/>
                <w:szCs w:val="20"/>
              </w:rPr>
              <w:t>:</w:t>
            </w:r>
          </w:p>
        </w:tc>
        <w:tc>
          <w:tcPr>
            <w:tcW w:w="0" w:type="auto"/>
          </w:tcPr>
          <w:p w14:paraId="24B65E21" w14:textId="0788110A" w:rsidR="00E038A4" w:rsidRPr="00F23197" w:rsidRDefault="00E038A4" w:rsidP="006C048E">
            <w:pPr>
              <w:jc w:val="both"/>
              <w:rPr>
                <w:rFonts w:ascii="Bookman Old Style" w:hAnsi="Bookman Old Style" w:cstheme="minorHAnsi"/>
                <w:sz w:val="20"/>
                <w:szCs w:val="20"/>
              </w:rPr>
            </w:pPr>
            <w:r>
              <w:rPr>
                <w:rFonts w:ascii="Bookman Old Style" w:hAnsi="Bookman Old Style" w:cstheme="minorHAnsi"/>
                <w:sz w:val="20"/>
                <w:szCs w:val="20"/>
              </w:rPr>
              <w:t>PROFESIONAL</w:t>
            </w:r>
          </w:p>
        </w:tc>
      </w:tr>
      <w:tr w:rsidR="00441CF9" w:rsidRPr="00F23197" w14:paraId="4F721DC9" w14:textId="77777777" w:rsidTr="00087A77">
        <w:trPr>
          <w:trHeight w:val="283"/>
        </w:trPr>
        <w:tc>
          <w:tcPr>
            <w:tcW w:w="0" w:type="auto"/>
            <w:shd w:val="clear" w:color="auto" w:fill="auto"/>
          </w:tcPr>
          <w:p w14:paraId="27DD82EE" w14:textId="77777777" w:rsidR="00441CF9" w:rsidRPr="00F23197" w:rsidRDefault="00441CF9" w:rsidP="006C048E">
            <w:pPr>
              <w:jc w:val="both"/>
              <w:rPr>
                <w:rFonts w:ascii="Bookman Old Style" w:hAnsi="Bookman Old Style" w:cstheme="minorHAnsi"/>
                <w:sz w:val="20"/>
                <w:szCs w:val="20"/>
              </w:rPr>
            </w:pPr>
            <w:r w:rsidRPr="00F23197">
              <w:rPr>
                <w:rFonts w:ascii="Bookman Old Style" w:hAnsi="Bookman Old Style" w:cstheme="minorHAnsi"/>
                <w:sz w:val="20"/>
                <w:szCs w:val="20"/>
              </w:rPr>
              <w:t>GRADO</w:t>
            </w:r>
          </w:p>
        </w:tc>
        <w:tc>
          <w:tcPr>
            <w:tcW w:w="0" w:type="auto"/>
            <w:shd w:val="clear" w:color="auto" w:fill="auto"/>
          </w:tcPr>
          <w:p w14:paraId="77F4ABCB" w14:textId="77777777" w:rsidR="00441CF9" w:rsidRPr="00F23197" w:rsidRDefault="00441CF9" w:rsidP="006C048E">
            <w:pPr>
              <w:jc w:val="both"/>
              <w:rPr>
                <w:rFonts w:ascii="Bookman Old Style" w:hAnsi="Bookman Old Style" w:cstheme="minorHAnsi"/>
                <w:sz w:val="20"/>
                <w:szCs w:val="20"/>
              </w:rPr>
            </w:pPr>
            <w:r w:rsidRPr="00F23197">
              <w:rPr>
                <w:rFonts w:ascii="Bookman Old Style" w:hAnsi="Bookman Old Style" w:cstheme="minorHAnsi"/>
                <w:sz w:val="20"/>
                <w:szCs w:val="20"/>
              </w:rPr>
              <w:t>:</w:t>
            </w:r>
          </w:p>
        </w:tc>
        <w:tc>
          <w:tcPr>
            <w:tcW w:w="0" w:type="auto"/>
          </w:tcPr>
          <w:p w14:paraId="006F7898" w14:textId="15C6C3EE" w:rsidR="00441CF9" w:rsidRPr="00F23197" w:rsidRDefault="00491929" w:rsidP="006C048E">
            <w:pPr>
              <w:jc w:val="both"/>
              <w:rPr>
                <w:rFonts w:ascii="Bookman Old Style" w:hAnsi="Bookman Old Style" w:cstheme="minorHAnsi"/>
                <w:sz w:val="20"/>
                <w:szCs w:val="20"/>
              </w:rPr>
            </w:pPr>
            <w:r>
              <w:rPr>
                <w:rFonts w:ascii="Bookman Old Style" w:hAnsi="Bookman Old Style" w:cstheme="minorHAnsi"/>
                <w:sz w:val="20"/>
                <w:szCs w:val="20"/>
              </w:rPr>
              <w:t>LEY 15.076</w:t>
            </w:r>
          </w:p>
        </w:tc>
      </w:tr>
      <w:tr w:rsidR="00441CF9" w:rsidRPr="00F23197" w14:paraId="7E4CFBE6" w14:textId="77777777" w:rsidTr="00087A77">
        <w:trPr>
          <w:trHeight w:val="283"/>
        </w:trPr>
        <w:tc>
          <w:tcPr>
            <w:tcW w:w="0" w:type="auto"/>
            <w:shd w:val="clear" w:color="auto" w:fill="auto"/>
          </w:tcPr>
          <w:p w14:paraId="67ED7532" w14:textId="77777777" w:rsidR="00441CF9" w:rsidRPr="00F23197" w:rsidRDefault="00441CF9" w:rsidP="006C048E">
            <w:pPr>
              <w:jc w:val="both"/>
              <w:rPr>
                <w:rFonts w:ascii="Bookman Old Style" w:hAnsi="Bookman Old Style" w:cstheme="minorHAnsi"/>
                <w:sz w:val="20"/>
                <w:szCs w:val="20"/>
              </w:rPr>
            </w:pPr>
            <w:r w:rsidRPr="00F23197">
              <w:rPr>
                <w:rFonts w:ascii="Bookman Old Style" w:hAnsi="Bookman Old Style" w:cstheme="minorHAnsi"/>
                <w:sz w:val="20"/>
                <w:szCs w:val="20"/>
              </w:rPr>
              <w:t>CARGO</w:t>
            </w:r>
          </w:p>
        </w:tc>
        <w:tc>
          <w:tcPr>
            <w:tcW w:w="0" w:type="auto"/>
            <w:shd w:val="clear" w:color="auto" w:fill="auto"/>
          </w:tcPr>
          <w:p w14:paraId="1BB5E7EB" w14:textId="77777777" w:rsidR="00441CF9" w:rsidRPr="00F23197" w:rsidRDefault="00441CF9" w:rsidP="006C048E">
            <w:pPr>
              <w:jc w:val="both"/>
              <w:rPr>
                <w:rFonts w:ascii="Bookman Old Style" w:hAnsi="Bookman Old Style" w:cstheme="minorHAnsi"/>
                <w:sz w:val="20"/>
                <w:szCs w:val="20"/>
              </w:rPr>
            </w:pPr>
            <w:r w:rsidRPr="00F23197">
              <w:rPr>
                <w:rFonts w:ascii="Bookman Old Style" w:hAnsi="Bookman Old Style" w:cstheme="minorHAnsi"/>
                <w:sz w:val="20"/>
                <w:szCs w:val="20"/>
              </w:rPr>
              <w:t>:</w:t>
            </w:r>
          </w:p>
        </w:tc>
        <w:tc>
          <w:tcPr>
            <w:tcW w:w="0" w:type="auto"/>
          </w:tcPr>
          <w:p w14:paraId="2C8ED34D" w14:textId="7A5F9E31" w:rsidR="00441CF9" w:rsidRPr="00F23197" w:rsidRDefault="00491929" w:rsidP="006C048E">
            <w:pPr>
              <w:jc w:val="both"/>
              <w:rPr>
                <w:rFonts w:ascii="Bookman Old Style" w:hAnsi="Bookman Old Style" w:cstheme="minorHAnsi"/>
                <w:sz w:val="20"/>
                <w:szCs w:val="20"/>
              </w:rPr>
            </w:pPr>
            <w:r>
              <w:rPr>
                <w:rFonts w:ascii="Bookman Old Style" w:hAnsi="Bookman Old Style" w:cstheme="minorHAnsi"/>
                <w:sz w:val="20"/>
                <w:szCs w:val="20"/>
              </w:rPr>
              <w:t>MEDICO GABINETE PSICOTECNICO</w:t>
            </w:r>
          </w:p>
        </w:tc>
      </w:tr>
      <w:tr w:rsidR="00E038A4" w:rsidRPr="00F23197" w14:paraId="257DC73E" w14:textId="77777777" w:rsidTr="00087A77">
        <w:trPr>
          <w:trHeight w:val="283"/>
        </w:trPr>
        <w:tc>
          <w:tcPr>
            <w:tcW w:w="0" w:type="auto"/>
            <w:shd w:val="clear" w:color="auto" w:fill="auto"/>
          </w:tcPr>
          <w:p w14:paraId="6C13BC54" w14:textId="46000384" w:rsidR="00E038A4" w:rsidRPr="00F23197" w:rsidRDefault="00E038A4" w:rsidP="006C048E">
            <w:pPr>
              <w:jc w:val="both"/>
              <w:rPr>
                <w:rFonts w:ascii="Bookman Old Style" w:hAnsi="Bookman Old Style" w:cstheme="minorHAnsi"/>
                <w:sz w:val="20"/>
                <w:szCs w:val="20"/>
              </w:rPr>
            </w:pPr>
            <w:proofErr w:type="spellStart"/>
            <w:r>
              <w:rPr>
                <w:rFonts w:ascii="Bookman Old Style" w:hAnsi="Bookman Old Style" w:cstheme="minorHAnsi"/>
                <w:sz w:val="20"/>
                <w:szCs w:val="20"/>
              </w:rPr>
              <w:t>N°</w:t>
            </w:r>
            <w:proofErr w:type="spellEnd"/>
            <w:r>
              <w:rPr>
                <w:rFonts w:ascii="Bookman Old Style" w:hAnsi="Bookman Old Style" w:cstheme="minorHAnsi"/>
                <w:sz w:val="20"/>
                <w:szCs w:val="20"/>
              </w:rPr>
              <w:t xml:space="preserve"> CARGOS </w:t>
            </w:r>
          </w:p>
        </w:tc>
        <w:tc>
          <w:tcPr>
            <w:tcW w:w="0" w:type="auto"/>
            <w:shd w:val="clear" w:color="auto" w:fill="auto"/>
          </w:tcPr>
          <w:p w14:paraId="4C2CDA7A" w14:textId="25E02EFC" w:rsidR="00E038A4" w:rsidRPr="00F23197" w:rsidRDefault="00E038A4" w:rsidP="006C048E">
            <w:pPr>
              <w:jc w:val="both"/>
              <w:rPr>
                <w:rFonts w:ascii="Bookman Old Style" w:hAnsi="Bookman Old Style" w:cstheme="minorHAnsi"/>
                <w:sz w:val="20"/>
                <w:szCs w:val="20"/>
              </w:rPr>
            </w:pPr>
            <w:r>
              <w:rPr>
                <w:rFonts w:ascii="Bookman Old Style" w:hAnsi="Bookman Old Style" w:cstheme="minorHAnsi"/>
                <w:sz w:val="20"/>
                <w:szCs w:val="20"/>
              </w:rPr>
              <w:t>:</w:t>
            </w:r>
          </w:p>
        </w:tc>
        <w:tc>
          <w:tcPr>
            <w:tcW w:w="0" w:type="auto"/>
          </w:tcPr>
          <w:p w14:paraId="6FC64CD0" w14:textId="630310F5" w:rsidR="00E038A4" w:rsidRPr="00F23197" w:rsidRDefault="00E038A4" w:rsidP="006C048E">
            <w:pPr>
              <w:jc w:val="both"/>
              <w:rPr>
                <w:rFonts w:ascii="Bookman Old Style" w:hAnsi="Bookman Old Style" w:cstheme="minorHAnsi"/>
                <w:sz w:val="20"/>
                <w:szCs w:val="20"/>
              </w:rPr>
            </w:pPr>
            <w:r>
              <w:rPr>
                <w:rFonts w:ascii="Bookman Old Style" w:hAnsi="Bookman Old Style" w:cstheme="minorHAnsi"/>
                <w:sz w:val="20"/>
                <w:szCs w:val="20"/>
              </w:rPr>
              <w:t>1 CARGO, 22 HORAS SEMANALES</w:t>
            </w:r>
          </w:p>
        </w:tc>
      </w:tr>
      <w:tr w:rsidR="005860BC" w:rsidRPr="00F23197" w14:paraId="1C1F360C" w14:textId="77777777" w:rsidTr="00087A77">
        <w:trPr>
          <w:trHeight w:val="283"/>
        </w:trPr>
        <w:tc>
          <w:tcPr>
            <w:tcW w:w="0" w:type="auto"/>
            <w:shd w:val="clear" w:color="auto" w:fill="auto"/>
          </w:tcPr>
          <w:p w14:paraId="503D5372" w14:textId="72297B83" w:rsidR="005860BC" w:rsidRDefault="005860BC" w:rsidP="006C048E">
            <w:pPr>
              <w:jc w:val="both"/>
              <w:rPr>
                <w:rFonts w:ascii="Bookman Old Style" w:hAnsi="Bookman Old Style" w:cstheme="minorHAnsi"/>
                <w:sz w:val="20"/>
                <w:szCs w:val="20"/>
              </w:rPr>
            </w:pPr>
            <w:r>
              <w:rPr>
                <w:rFonts w:ascii="Bookman Old Style" w:hAnsi="Bookman Old Style" w:cstheme="minorHAnsi"/>
                <w:sz w:val="20"/>
                <w:szCs w:val="20"/>
              </w:rPr>
              <w:t>REMUNERACIÓN</w:t>
            </w:r>
          </w:p>
        </w:tc>
        <w:tc>
          <w:tcPr>
            <w:tcW w:w="0" w:type="auto"/>
            <w:shd w:val="clear" w:color="auto" w:fill="auto"/>
          </w:tcPr>
          <w:p w14:paraId="5BB72A08" w14:textId="5657A164" w:rsidR="005860BC" w:rsidRDefault="005860BC" w:rsidP="006C048E">
            <w:pPr>
              <w:jc w:val="both"/>
              <w:rPr>
                <w:rFonts w:ascii="Bookman Old Style" w:hAnsi="Bookman Old Style" w:cstheme="minorHAnsi"/>
                <w:sz w:val="20"/>
                <w:szCs w:val="20"/>
              </w:rPr>
            </w:pPr>
            <w:r>
              <w:rPr>
                <w:rFonts w:ascii="Bookman Old Style" w:hAnsi="Bookman Old Style" w:cstheme="minorHAnsi"/>
                <w:sz w:val="20"/>
                <w:szCs w:val="20"/>
              </w:rPr>
              <w:t xml:space="preserve">: </w:t>
            </w:r>
          </w:p>
        </w:tc>
        <w:tc>
          <w:tcPr>
            <w:tcW w:w="0" w:type="auto"/>
          </w:tcPr>
          <w:p w14:paraId="1CD46B25" w14:textId="5C4BB224" w:rsidR="005860BC" w:rsidRDefault="00087A77" w:rsidP="006C048E">
            <w:pPr>
              <w:jc w:val="both"/>
              <w:rPr>
                <w:rFonts w:ascii="Bookman Old Style" w:hAnsi="Bookman Old Style" w:cstheme="minorHAnsi"/>
                <w:sz w:val="20"/>
                <w:szCs w:val="20"/>
              </w:rPr>
            </w:pPr>
            <w:r>
              <w:rPr>
                <w:rFonts w:ascii="Bookman Old Style" w:hAnsi="Bookman Old Style" w:cstheme="minorHAnsi"/>
                <w:sz w:val="20"/>
                <w:szCs w:val="20"/>
              </w:rPr>
              <w:t>$ 9</w:t>
            </w:r>
            <w:r w:rsidR="00E35BC3">
              <w:rPr>
                <w:rFonts w:ascii="Bookman Old Style" w:hAnsi="Bookman Old Style" w:cstheme="minorHAnsi"/>
                <w:sz w:val="20"/>
                <w:szCs w:val="20"/>
              </w:rPr>
              <w:t>01.938</w:t>
            </w:r>
            <w:r>
              <w:rPr>
                <w:rFonts w:ascii="Bookman Old Style" w:hAnsi="Bookman Old Style" w:cstheme="minorHAnsi"/>
                <w:sz w:val="20"/>
                <w:szCs w:val="20"/>
              </w:rPr>
              <w:t xml:space="preserve"> bruto</w:t>
            </w:r>
          </w:p>
        </w:tc>
      </w:tr>
    </w:tbl>
    <w:p w14:paraId="49C14A05" w14:textId="5ABFE1C4" w:rsidR="00441CF9" w:rsidRDefault="00441CF9"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 xml:space="preserve">OBJETIVO DEL CARGO </w:t>
      </w:r>
    </w:p>
    <w:p w14:paraId="0E45046F" w14:textId="51E5114F" w:rsidR="00491929" w:rsidRPr="00491929" w:rsidRDefault="00491929" w:rsidP="00491929">
      <w:pPr>
        <w:suppressAutoHyphens/>
        <w:spacing w:before="240" w:after="240"/>
        <w:ind w:left="284"/>
        <w:jc w:val="both"/>
        <w:rPr>
          <w:rFonts w:ascii="Bookman Old Style" w:hAnsi="Bookman Old Style" w:cstheme="minorHAnsi"/>
          <w:bCs/>
          <w:color w:val="000000"/>
          <w:spacing w:val="-3"/>
          <w:sz w:val="20"/>
          <w:szCs w:val="20"/>
          <w:lang w:val="es-ES_tradnl"/>
        </w:rPr>
      </w:pPr>
      <w:r w:rsidRPr="00491929">
        <w:rPr>
          <w:rFonts w:ascii="Bookman Old Style" w:hAnsi="Bookman Old Style" w:cstheme="minorHAnsi"/>
          <w:bCs/>
          <w:color w:val="000000"/>
          <w:spacing w:val="-3"/>
          <w:sz w:val="20"/>
          <w:szCs w:val="20"/>
        </w:rPr>
        <w:t xml:space="preserve">Realizar la correcta evaluación médica a todas aquellas personas que optan por la licencia de conducir, de acuerdo a lo establecido por la </w:t>
      </w:r>
      <w:r w:rsidR="00087A77">
        <w:rPr>
          <w:rFonts w:ascii="Bookman Old Style" w:hAnsi="Bookman Old Style" w:cstheme="minorHAnsi"/>
          <w:bCs/>
          <w:color w:val="000000"/>
          <w:spacing w:val="-3"/>
          <w:sz w:val="20"/>
          <w:szCs w:val="20"/>
        </w:rPr>
        <w:t>d</w:t>
      </w:r>
      <w:r w:rsidRPr="00491929">
        <w:rPr>
          <w:rFonts w:ascii="Bookman Old Style" w:hAnsi="Bookman Old Style" w:cstheme="minorHAnsi"/>
          <w:bCs/>
          <w:color w:val="000000"/>
          <w:spacing w:val="-3"/>
          <w:sz w:val="20"/>
          <w:szCs w:val="20"/>
        </w:rPr>
        <w:t>irección y legislación vigente y con el fin de determinar las condiciones médicas favorables y desfavorables del postulante o de quien renueva su licencia.</w:t>
      </w:r>
    </w:p>
    <w:p w14:paraId="45D2D1F9" w14:textId="77777777" w:rsidR="00441CF9" w:rsidRPr="00F23197" w:rsidRDefault="00441CF9"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FUNCIONES DEL CARGO</w:t>
      </w:r>
    </w:p>
    <w:p w14:paraId="34FA03EB" w14:textId="46967E2C" w:rsidR="00491929" w:rsidRPr="00491929"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a)</w:t>
      </w:r>
      <w:r w:rsidR="005860BC">
        <w:rPr>
          <w:rFonts w:ascii="Bookman Old Style" w:hAnsi="Bookman Old Style" w:cstheme="minorHAnsi"/>
          <w:bCs/>
          <w:color w:val="000000"/>
          <w:spacing w:val="-3"/>
          <w:sz w:val="20"/>
          <w:szCs w:val="20"/>
        </w:rPr>
        <w:t xml:space="preserve"> </w:t>
      </w:r>
      <w:r w:rsidRPr="00491929">
        <w:rPr>
          <w:rFonts w:ascii="Bookman Old Style" w:hAnsi="Bookman Old Style" w:cstheme="minorHAnsi"/>
          <w:bCs/>
          <w:color w:val="000000"/>
          <w:spacing w:val="-3"/>
          <w:sz w:val="20"/>
          <w:szCs w:val="20"/>
        </w:rPr>
        <w:t xml:space="preserve">Tomar y/o supervisar el examen psicométrico. </w:t>
      </w:r>
    </w:p>
    <w:p w14:paraId="1EA12003" w14:textId="77777777" w:rsidR="00491929" w:rsidRPr="00491929"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 xml:space="preserve">b) Realizar el examen </w:t>
      </w:r>
      <w:proofErr w:type="spellStart"/>
      <w:r w:rsidRPr="00491929">
        <w:rPr>
          <w:rFonts w:ascii="Bookman Old Style" w:hAnsi="Bookman Old Style" w:cstheme="minorHAnsi"/>
          <w:bCs/>
          <w:color w:val="000000"/>
          <w:spacing w:val="-3"/>
          <w:sz w:val="20"/>
          <w:szCs w:val="20"/>
        </w:rPr>
        <w:t>sensometrico</w:t>
      </w:r>
      <w:proofErr w:type="spellEnd"/>
      <w:r w:rsidRPr="00491929">
        <w:rPr>
          <w:rFonts w:ascii="Bookman Old Style" w:hAnsi="Bookman Old Style" w:cstheme="minorHAnsi"/>
          <w:bCs/>
          <w:color w:val="000000"/>
          <w:spacing w:val="-3"/>
          <w:sz w:val="20"/>
          <w:szCs w:val="20"/>
        </w:rPr>
        <w:t xml:space="preserve"> </w:t>
      </w:r>
    </w:p>
    <w:p w14:paraId="2EE06E59" w14:textId="77777777" w:rsidR="00600BB4"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 xml:space="preserve">c) Realizar entrevista médica al postulante </w:t>
      </w:r>
    </w:p>
    <w:p w14:paraId="3351D0C1" w14:textId="3955E289" w:rsidR="00491929" w:rsidRPr="00491929"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d) Transcribir los resultados de los exámenes a la carpeta del postulante, con su respectiva firma y timbre.</w:t>
      </w:r>
    </w:p>
    <w:p w14:paraId="32BD5165" w14:textId="77777777" w:rsidR="00600BB4"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e) Notificar al postulante su condición después del examen (aprobado, no apto o pendiente</w:t>
      </w:r>
    </w:p>
    <w:p w14:paraId="0BB0A29D" w14:textId="15DF4DEE" w:rsidR="00491929" w:rsidRPr="00491929"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 xml:space="preserve"> f) Consultar al postulante para verificar condición médica </w:t>
      </w:r>
    </w:p>
    <w:p w14:paraId="4B17B84C" w14:textId="77777777" w:rsidR="00491929" w:rsidRPr="00491929"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 xml:space="preserve">g) Revisar expediente del postulante para verificar condición médica. </w:t>
      </w:r>
    </w:p>
    <w:p w14:paraId="4B917889" w14:textId="07EFF1E9" w:rsidR="00491929" w:rsidRPr="00491929"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h)</w:t>
      </w:r>
      <w:r w:rsidR="005860BC">
        <w:rPr>
          <w:rFonts w:ascii="Bookman Old Style" w:hAnsi="Bookman Old Style" w:cstheme="minorHAnsi"/>
          <w:bCs/>
          <w:color w:val="000000"/>
          <w:spacing w:val="-3"/>
          <w:sz w:val="20"/>
          <w:szCs w:val="20"/>
        </w:rPr>
        <w:t xml:space="preserve"> </w:t>
      </w:r>
      <w:r w:rsidRPr="00491929">
        <w:rPr>
          <w:rFonts w:ascii="Bookman Old Style" w:hAnsi="Bookman Old Style" w:cstheme="minorHAnsi"/>
          <w:bCs/>
          <w:color w:val="000000"/>
          <w:spacing w:val="-3"/>
          <w:sz w:val="20"/>
          <w:szCs w:val="20"/>
        </w:rPr>
        <w:t>Requerir antecedentes médicos de otras fuentes, en relación a la condición del postulante, (licencias anteriores, evaluación de especialistas o equipos externos).</w:t>
      </w:r>
    </w:p>
    <w:p w14:paraId="7D4811B9" w14:textId="68060F9A" w:rsidR="008D1C2B" w:rsidRPr="00491929"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 xml:space="preserve"> i) Participar en todas las evaluaciones que permitan tomar mejores decisiones sobre la condición psíquica y/o física del postulante</w:t>
      </w:r>
    </w:p>
    <w:p w14:paraId="1CA01CA9" w14:textId="4B3CF9CD" w:rsidR="008D1C2B" w:rsidRPr="00F23197" w:rsidRDefault="00A91C7A" w:rsidP="008D1C2B">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REQUISITOS PARA SU DESEMPEÑO</w:t>
      </w:r>
    </w:p>
    <w:tbl>
      <w:tblPr>
        <w:tblW w:w="8822" w:type="dxa"/>
        <w:tblInd w:w="392" w:type="dxa"/>
        <w:tblLook w:val="04A0" w:firstRow="1" w:lastRow="0" w:firstColumn="1" w:lastColumn="0" w:noHBand="0" w:noVBand="1"/>
      </w:tblPr>
      <w:tblGrid>
        <w:gridCol w:w="1984"/>
        <w:gridCol w:w="283"/>
        <w:gridCol w:w="6555"/>
      </w:tblGrid>
      <w:tr w:rsidR="00A91C7A" w:rsidRPr="00F23197" w14:paraId="52E5BA6E" w14:textId="77777777" w:rsidTr="008D1C2B">
        <w:tc>
          <w:tcPr>
            <w:tcW w:w="1984" w:type="dxa"/>
            <w:shd w:val="clear" w:color="auto" w:fill="auto"/>
          </w:tcPr>
          <w:p w14:paraId="58C74C58" w14:textId="77777777" w:rsidR="00A91C7A" w:rsidRPr="00F23197" w:rsidRDefault="00A91C7A" w:rsidP="003617FC">
            <w:pPr>
              <w:suppressAutoHyphens/>
              <w:jc w:val="both"/>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GENERALES</w:t>
            </w:r>
          </w:p>
          <w:p w14:paraId="70C8C008" w14:textId="77777777" w:rsidR="00A91C7A" w:rsidRPr="00F23197" w:rsidRDefault="00A91C7A" w:rsidP="003617FC">
            <w:pPr>
              <w:suppressAutoHyphens/>
              <w:jc w:val="both"/>
              <w:rPr>
                <w:rFonts w:ascii="Bookman Old Style" w:hAnsi="Bookman Old Style" w:cstheme="minorHAnsi"/>
                <w:color w:val="000000"/>
                <w:spacing w:val="-3"/>
                <w:sz w:val="20"/>
                <w:szCs w:val="20"/>
                <w:lang w:val="es-ES_tradnl"/>
              </w:rPr>
            </w:pPr>
          </w:p>
          <w:p w14:paraId="706C2688" w14:textId="173EA202" w:rsidR="0030544D" w:rsidRDefault="0030544D" w:rsidP="003617FC">
            <w:pPr>
              <w:suppressAutoHyphens/>
              <w:jc w:val="both"/>
              <w:rPr>
                <w:rFonts w:ascii="Bookman Old Style" w:hAnsi="Bookman Old Style" w:cstheme="minorHAnsi"/>
                <w:sz w:val="20"/>
                <w:szCs w:val="20"/>
              </w:rPr>
            </w:pPr>
          </w:p>
          <w:p w14:paraId="58D9F4CD" w14:textId="77777777" w:rsidR="001668C3" w:rsidRPr="00F23197" w:rsidRDefault="001668C3" w:rsidP="003617FC">
            <w:pPr>
              <w:suppressAutoHyphens/>
              <w:jc w:val="both"/>
              <w:rPr>
                <w:rFonts w:ascii="Bookman Old Style" w:hAnsi="Bookman Old Style" w:cstheme="minorHAnsi"/>
                <w:sz w:val="20"/>
                <w:szCs w:val="20"/>
              </w:rPr>
            </w:pPr>
          </w:p>
          <w:p w14:paraId="0A7E5523" w14:textId="77777777" w:rsidR="00A91C7A" w:rsidRPr="00F23197" w:rsidRDefault="00A91C7A" w:rsidP="003617FC">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z w:val="20"/>
                <w:szCs w:val="20"/>
              </w:rPr>
              <w:t>ESPECIFICOS</w:t>
            </w:r>
          </w:p>
        </w:tc>
        <w:tc>
          <w:tcPr>
            <w:tcW w:w="283" w:type="dxa"/>
            <w:shd w:val="clear" w:color="auto" w:fill="auto"/>
          </w:tcPr>
          <w:p w14:paraId="2B94D79D" w14:textId="77777777" w:rsidR="00A91C7A" w:rsidRPr="00F23197" w:rsidRDefault="00A91C7A" w:rsidP="003617FC">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w:t>
            </w:r>
          </w:p>
          <w:p w14:paraId="082068D9" w14:textId="77777777" w:rsidR="00A91C7A" w:rsidRPr="00F23197" w:rsidRDefault="00A91C7A" w:rsidP="003617FC">
            <w:pPr>
              <w:suppressAutoHyphens/>
              <w:jc w:val="both"/>
              <w:rPr>
                <w:rFonts w:ascii="Bookman Old Style" w:hAnsi="Bookman Old Style" w:cstheme="minorHAnsi"/>
                <w:spacing w:val="-2"/>
                <w:sz w:val="20"/>
                <w:szCs w:val="20"/>
                <w:lang w:val="es-ES_tradnl"/>
              </w:rPr>
            </w:pPr>
          </w:p>
          <w:p w14:paraId="5E62F2E5" w14:textId="3C9140A7" w:rsidR="00A91C7A" w:rsidRDefault="00A91C7A" w:rsidP="003617FC">
            <w:pPr>
              <w:suppressAutoHyphens/>
              <w:jc w:val="both"/>
              <w:rPr>
                <w:rFonts w:ascii="Bookman Old Style" w:hAnsi="Bookman Old Style" w:cstheme="minorHAnsi"/>
                <w:spacing w:val="-2"/>
                <w:sz w:val="20"/>
                <w:szCs w:val="20"/>
                <w:lang w:val="es-ES_tradnl"/>
              </w:rPr>
            </w:pPr>
          </w:p>
          <w:p w14:paraId="2B6A1AE4" w14:textId="77777777" w:rsidR="001668C3" w:rsidRPr="00F23197" w:rsidRDefault="001668C3" w:rsidP="003617FC">
            <w:pPr>
              <w:suppressAutoHyphens/>
              <w:jc w:val="both"/>
              <w:rPr>
                <w:rFonts w:ascii="Bookman Old Style" w:hAnsi="Bookman Old Style" w:cstheme="minorHAnsi"/>
                <w:spacing w:val="-2"/>
                <w:sz w:val="20"/>
                <w:szCs w:val="20"/>
                <w:lang w:val="es-ES_tradnl"/>
              </w:rPr>
            </w:pPr>
          </w:p>
          <w:p w14:paraId="150D1F86" w14:textId="77777777" w:rsidR="00A91C7A" w:rsidRPr="00F23197" w:rsidRDefault="00A91C7A" w:rsidP="003617FC">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w:t>
            </w:r>
          </w:p>
          <w:p w14:paraId="337F1379" w14:textId="77777777" w:rsidR="00A91C7A" w:rsidRPr="00F23197" w:rsidRDefault="00A91C7A" w:rsidP="003617FC">
            <w:pPr>
              <w:suppressAutoHyphens/>
              <w:jc w:val="both"/>
              <w:rPr>
                <w:rFonts w:ascii="Bookman Old Style" w:hAnsi="Bookman Old Style" w:cstheme="minorHAnsi"/>
                <w:spacing w:val="-3"/>
                <w:sz w:val="20"/>
                <w:szCs w:val="20"/>
                <w:lang w:val="es-ES_tradnl"/>
              </w:rPr>
            </w:pPr>
          </w:p>
        </w:tc>
        <w:tc>
          <w:tcPr>
            <w:tcW w:w="6555" w:type="dxa"/>
            <w:shd w:val="clear" w:color="auto" w:fill="auto"/>
          </w:tcPr>
          <w:p w14:paraId="2D1AE0D9" w14:textId="383CB68A" w:rsidR="00A91C7A" w:rsidRDefault="00A91C7A" w:rsidP="001668C3">
            <w:p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 xml:space="preserve">Los establecidos en los Artículos 8°, 10° y 11° de la Ley N°18.883 Estatuto Administrativo para </w:t>
            </w:r>
            <w:proofErr w:type="gramStart"/>
            <w:r w:rsidRPr="00F23197">
              <w:rPr>
                <w:rFonts w:ascii="Bookman Old Style" w:hAnsi="Bookman Old Style" w:cstheme="minorHAnsi"/>
                <w:sz w:val="20"/>
                <w:szCs w:val="20"/>
              </w:rPr>
              <w:t>Funcionarios</w:t>
            </w:r>
            <w:proofErr w:type="gramEnd"/>
            <w:r w:rsidRPr="00F23197">
              <w:rPr>
                <w:rFonts w:ascii="Bookman Old Style" w:hAnsi="Bookman Old Style" w:cstheme="minorHAnsi"/>
                <w:sz w:val="20"/>
                <w:szCs w:val="20"/>
              </w:rPr>
              <w:t xml:space="preserve"> Municipales.</w:t>
            </w:r>
            <w:r w:rsidR="00E038A4">
              <w:rPr>
                <w:rFonts w:ascii="Bookman Old Style" w:hAnsi="Bookman Old Style" w:cstheme="minorHAnsi"/>
                <w:sz w:val="20"/>
                <w:szCs w:val="20"/>
              </w:rPr>
              <w:t xml:space="preserve"> </w:t>
            </w:r>
          </w:p>
          <w:p w14:paraId="1C5F8359" w14:textId="77777777" w:rsidR="001668C3" w:rsidRDefault="001668C3" w:rsidP="003617FC">
            <w:pPr>
              <w:suppressAutoHyphens/>
              <w:rPr>
                <w:rFonts w:ascii="Bookman Old Style" w:hAnsi="Bookman Old Style" w:cstheme="minorHAnsi"/>
                <w:sz w:val="20"/>
                <w:szCs w:val="20"/>
              </w:rPr>
            </w:pPr>
          </w:p>
          <w:p w14:paraId="42850725" w14:textId="77777777" w:rsidR="001668C3" w:rsidRDefault="001668C3" w:rsidP="004E4003">
            <w:pPr>
              <w:suppressAutoHyphens/>
              <w:jc w:val="both"/>
              <w:rPr>
                <w:rFonts w:ascii="Bookman Old Style" w:hAnsi="Bookman Old Style" w:cstheme="minorHAnsi"/>
                <w:sz w:val="20"/>
                <w:szCs w:val="20"/>
              </w:rPr>
            </w:pPr>
          </w:p>
          <w:p w14:paraId="64595A2F" w14:textId="178FCAF6" w:rsidR="0083642F" w:rsidRPr="00F23197" w:rsidRDefault="0030544D" w:rsidP="005F018E">
            <w:pPr>
              <w:suppressAutoHyphens/>
              <w:jc w:val="both"/>
              <w:rPr>
                <w:rFonts w:ascii="Bookman Old Style" w:hAnsi="Bookman Old Style" w:cstheme="minorHAnsi"/>
                <w:sz w:val="20"/>
                <w:szCs w:val="20"/>
              </w:rPr>
            </w:pPr>
            <w:r w:rsidRPr="0030544D">
              <w:rPr>
                <w:rFonts w:ascii="Bookman Old Style" w:hAnsi="Bookman Old Style" w:cstheme="minorHAnsi"/>
                <w:sz w:val="20"/>
                <w:szCs w:val="20"/>
              </w:rPr>
              <w:t>Título Profesional</w:t>
            </w:r>
            <w:r w:rsidR="00304018">
              <w:rPr>
                <w:rFonts w:ascii="Bookman Old Style" w:hAnsi="Bookman Old Style" w:cstheme="minorHAnsi"/>
                <w:sz w:val="20"/>
                <w:szCs w:val="20"/>
              </w:rPr>
              <w:t xml:space="preserve"> </w:t>
            </w:r>
            <w:r w:rsidR="00304018" w:rsidRPr="00304018">
              <w:rPr>
                <w:rFonts w:ascii="Bookman Old Style" w:hAnsi="Bookman Old Style" w:cstheme="minorHAnsi"/>
                <w:sz w:val="20"/>
                <w:szCs w:val="20"/>
              </w:rPr>
              <w:t>(en carrera, de a lo menos, 8 semestres de duración, otorgado por una institución de educación superior reconocida por el estado)</w:t>
            </w:r>
            <w:r w:rsidR="00304018">
              <w:rPr>
                <w:rFonts w:ascii="Bookman Old Style" w:hAnsi="Bookman Old Style" w:cstheme="minorHAnsi"/>
                <w:sz w:val="20"/>
                <w:szCs w:val="20"/>
              </w:rPr>
              <w:t xml:space="preserve"> </w:t>
            </w:r>
            <w:r w:rsidR="0083642F">
              <w:rPr>
                <w:rFonts w:ascii="Bookman Old Style" w:hAnsi="Bookman Old Style" w:cstheme="minorHAnsi"/>
                <w:sz w:val="20"/>
                <w:szCs w:val="20"/>
              </w:rPr>
              <w:t>de Médico Cirujano</w:t>
            </w:r>
            <w:r w:rsidR="00304018">
              <w:rPr>
                <w:rFonts w:ascii="Bookman Old Style" w:hAnsi="Bookman Old Style" w:cstheme="minorHAnsi"/>
                <w:sz w:val="20"/>
                <w:szCs w:val="20"/>
              </w:rPr>
              <w:t>.</w:t>
            </w:r>
          </w:p>
        </w:tc>
      </w:tr>
    </w:tbl>
    <w:p w14:paraId="522DE361" w14:textId="77777777"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lastRenderedPageBreak/>
        <w:t>INDIVIDUALIZACION DE LOS ANTECEDENTES REQUERIDOS</w:t>
      </w:r>
    </w:p>
    <w:p w14:paraId="4578DCC6" w14:textId="77777777" w:rsidR="00A91C7A" w:rsidRPr="00F23197" w:rsidRDefault="00A91C7A" w:rsidP="00A91C7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 xml:space="preserve">Carta dirigida al Sr. </w:t>
      </w:r>
      <w:proofErr w:type="gramStart"/>
      <w:r w:rsidRPr="00F23197">
        <w:rPr>
          <w:rFonts w:ascii="Bookman Old Style" w:hAnsi="Bookman Old Style" w:cstheme="minorHAnsi"/>
          <w:sz w:val="20"/>
          <w:szCs w:val="20"/>
        </w:rPr>
        <w:t>Alcalde</w:t>
      </w:r>
      <w:proofErr w:type="gramEnd"/>
      <w:r w:rsidRPr="00F23197">
        <w:rPr>
          <w:rFonts w:ascii="Bookman Old Style" w:hAnsi="Bookman Old Style" w:cstheme="minorHAnsi"/>
          <w:sz w:val="20"/>
          <w:szCs w:val="20"/>
        </w:rPr>
        <w:t>, indicando el código del cargo al cual postula firmada por el interesado.</w:t>
      </w:r>
    </w:p>
    <w:p w14:paraId="48BA7E48" w14:textId="05E34E9F" w:rsidR="003C333B" w:rsidRPr="00F23197" w:rsidRDefault="00A91C7A" w:rsidP="00A91C7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Currículum Vitae</w:t>
      </w:r>
      <w:r w:rsidR="00AD0315" w:rsidRPr="00F23197">
        <w:rPr>
          <w:rFonts w:ascii="Bookman Old Style" w:hAnsi="Bookman Old Style" w:cstheme="minorHAnsi"/>
          <w:sz w:val="20"/>
          <w:szCs w:val="20"/>
        </w:rPr>
        <w:t xml:space="preserve"> en formato tipo </w:t>
      </w:r>
      <w:r w:rsidR="00EC5439" w:rsidRPr="00F23197">
        <w:rPr>
          <w:rFonts w:ascii="Bookman Old Style" w:hAnsi="Bookman Old Style" w:cstheme="minorHAnsi"/>
          <w:sz w:val="20"/>
          <w:szCs w:val="20"/>
        </w:rPr>
        <w:t xml:space="preserve">(Formato publicado junto a bases en sitio web de la municipalidad </w:t>
      </w:r>
      <w:hyperlink r:id="rId9" w:history="1">
        <w:r w:rsidR="00EC5439" w:rsidRPr="00F23197">
          <w:rPr>
            <w:rStyle w:val="Hipervnculo"/>
            <w:rFonts w:ascii="Bookman Old Style" w:hAnsi="Bookman Old Style" w:cstheme="minorHAnsi"/>
            <w:sz w:val="20"/>
            <w:szCs w:val="20"/>
          </w:rPr>
          <w:t>https://www.talcahuano.cl/servicios-y-tramites</w:t>
        </w:r>
      </w:hyperlink>
      <w:r w:rsidR="00EC5439" w:rsidRPr="00F23197">
        <w:rPr>
          <w:rFonts w:ascii="Bookman Old Style" w:hAnsi="Bookman Old Style" w:cstheme="minorHAnsi"/>
          <w:sz w:val="20"/>
          <w:szCs w:val="20"/>
          <w:lang w:val="es-ES_tradnl"/>
        </w:rPr>
        <w:t>, sección concursos.)</w:t>
      </w:r>
      <w:r w:rsidR="00EC5439" w:rsidRPr="00F23197">
        <w:rPr>
          <w:rFonts w:ascii="Bookman Old Style" w:hAnsi="Bookman Old Style" w:cstheme="minorHAnsi"/>
          <w:sz w:val="20"/>
          <w:szCs w:val="20"/>
        </w:rPr>
        <w:t xml:space="preserve"> </w:t>
      </w:r>
      <w:r w:rsidR="00D77D51" w:rsidRPr="00F23197">
        <w:rPr>
          <w:rFonts w:ascii="Bookman Old Style" w:hAnsi="Bookman Old Style" w:cstheme="minorHAnsi"/>
          <w:sz w:val="20"/>
          <w:szCs w:val="20"/>
        </w:rPr>
        <w:t>donde</w:t>
      </w:r>
      <w:r w:rsidRPr="00F23197">
        <w:rPr>
          <w:rFonts w:ascii="Bookman Old Style" w:hAnsi="Bookman Old Style" w:cstheme="minorHAnsi"/>
          <w:sz w:val="20"/>
          <w:szCs w:val="20"/>
        </w:rPr>
        <w:t xml:space="preserve"> se </w:t>
      </w:r>
      <w:r w:rsidR="00D77D51" w:rsidRPr="00F23197">
        <w:rPr>
          <w:rFonts w:ascii="Bookman Old Style" w:hAnsi="Bookman Old Style" w:cstheme="minorHAnsi"/>
          <w:sz w:val="20"/>
          <w:szCs w:val="20"/>
        </w:rPr>
        <w:t>especificará</w:t>
      </w:r>
      <w:r w:rsidRPr="00F23197">
        <w:rPr>
          <w:rFonts w:ascii="Bookman Old Style" w:hAnsi="Bookman Old Style" w:cstheme="minorHAnsi"/>
          <w:sz w:val="20"/>
          <w:szCs w:val="20"/>
        </w:rPr>
        <w:t xml:space="preserve">, entre otros aspectos, antecedentes de estudios, cursos de capacitación y experiencia laboral, </w:t>
      </w:r>
      <w:r w:rsidRPr="00F23197">
        <w:rPr>
          <w:rFonts w:ascii="Bookman Old Style" w:hAnsi="Bookman Old Style" w:cstheme="minorHAnsi"/>
          <w:sz w:val="20"/>
          <w:szCs w:val="20"/>
          <w:u w:val="single"/>
        </w:rPr>
        <w:t>todo</w:t>
      </w:r>
      <w:r w:rsidR="00AD0315" w:rsidRPr="00F23197">
        <w:rPr>
          <w:rFonts w:ascii="Bookman Old Style" w:hAnsi="Bookman Old Style" w:cstheme="minorHAnsi"/>
          <w:sz w:val="20"/>
          <w:szCs w:val="20"/>
          <w:u w:val="single"/>
        </w:rPr>
        <w:t xml:space="preserve"> lo cual deberá estar a</w:t>
      </w:r>
      <w:r w:rsidRPr="00F23197">
        <w:rPr>
          <w:rFonts w:ascii="Bookman Old Style" w:hAnsi="Bookman Old Style" w:cstheme="minorHAnsi"/>
          <w:sz w:val="20"/>
          <w:szCs w:val="20"/>
          <w:u w:val="single"/>
        </w:rPr>
        <w:t>creditado</w:t>
      </w:r>
      <w:r w:rsidR="003C333B" w:rsidRPr="00F23197">
        <w:rPr>
          <w:rFonts w:ascii="Bookman Old Style" w:hAnsi="Bookman Old Style" w:cstheme="minorHAnsi"/>
          <w:sz w:val="20"/>
          <w:szCs w:val="20"/>
          <w:u w:val="single"/>
        </w:rPr>
        <w:t xml:space="preserve"> por medio de los </w:t>
      </w:r>
      <w:r w:rsidR="00D77D51" w:rsidRPr="00F23197">
        <w:rPr>
          <w:rFonts w:ascii="Bookman Old Style" w:hAnsi="Bookman Old Style" w:cstheme="minorHAnsi"/>
          <w:sz w:val="20"/>
          <w:szCs w:val="20"/>
          <w:u w:val="single"/>
        </w:rPr>
        <w:t>correspondientes certificados</w:t>
      </w:r>
      <w:r w:rsidR="003C333B" w:rsidRPr="00F23197">
        <w:rPr>
          <w:rFonts w:ascii="Bookman Old Style" w:hAnsi="Bookman Old Style" w:cstheme="minorHAnsi"/>
          <w:sz w:val="20"/>
          <w:szCs w:val="20"/>
          <w:u w:val="single"/>
        </w:rPr>
        <w:t xml:space="preserve"> (Certificados de relación laboral con tiempo y funciones específicas realizadas, certificados de capacitación,</w:t>
      </w:r>
      <w:r w:rsidR="003C2A28" w:rsidRPr="00F23197">
        <w:rPr>
          <w:rFonts w:ascii="Bookman Old Style" w:hAnsi="Bookman Old Style" w:cstheme="minorHAnsi"/>
          <w:sz w:val="20"/>
          <w:szCs w:val="20"/>
          <w:u w:val="single"/>
        </w:rPr>
        <w:t xml:space="preserve"> </w:t>
      </w:r>
      <w:r w:rsidR="003C333B" w:rsidRPr="00F23197">
        <w:rPr>
          <w:rFonts w:ascii="Bookman Old Style" w:hAnsi="Bookman Old Style" w:cstheme="minorHAnsi"/>
          <w:sz w:val="20"/>
          <w:szCs w:val="20"/>
          <w:u w:val="single"/>
        </w:rPr>
        <w:t>todo legible</w:t>
      </w:r>
      <w:r w:rsidR="003C333B" w:rsidRPr="00F23197">
        <w:rPr>
          <w:rFonts w:ascii="Bookman Old Style" w:hAnsi="Bookman Old Style" w:cstheme="minorHAnsi"/>
          <w:sz w:val="20"/>
          <w:szCs w:val="20"/>
        </w:rPr>
        <w:t xml:space="preserve">) </w:t>
      </w:r>
    </w:p>
    <w:p w14:paraId="358B6EA4" w14:textId="77777777" w:rsidR="00A91C7A" w:rsidRPr="00F23197" w:rsidRDefault="00A91C7A" w:rsidP="00A91C7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Fotocopia Cédula de Identidad por ambos lados</w:t>
      </w:r>
      <w:r w:rsidR="00AD0315" w:rsidRPr="00F23197">
        <w:rPr>
          <w:rFonts w:ascii="Bookman Old Style" w:hAnsi="Bookman Old Style" w:cstheme="minorHAnsi"/>
          <w:sz w:val="20"/>
          <w:szCs w:val="20"/>
        </w:rPr>
        <w:t xml:space="preserve"> (legible)</w:t>
      </w:r>
      <w:r w:rsidRPr="00F23197">
        <w:rPr>
          <w:rFonts w:ascii="Bookman Old Style" w:hAnsi="Bookman Old Style" w:cstheme="minorHAnsi"/>
          <w:sz w:val="20"/>
          <w:szCs w:val="20"/>
        </w:rPr>
        <w:t>.</w:t>
      </w:r>
    </w:p>
    <w:p w14:paraId="4120654A" w14:textId="77777777" w:rsidR="00A91C7A" w:rsidRPr="00F23197" w:rsidRDefault="00A91C7A" w:rsidP="00A91C7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Fotocopia Certificado de Situación Militar al Día, si procede.</w:t>
      </w:r>
    </w:p>
    <w:p w14:paraId="12DAAE50" w14:textId="77777777" w:rsidR="00A91C7A" w:rsidRPr="00F23197" w:rsidRDefault="00A91C7A" w:rsidP="00A91C7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Fotocopia Título Profesional</w:t>
      </w:r>
      <w:r w:rsidR="00AD0315" w:rsidRPr="00F23197">
        <w:rPr>
          <w:rFonts w:ascii="Bookman Old Style" w:hAnsi="Bookman Old Style" w:cstheme="minorHAnsi"/>
          <w:sz w:val="20"/>
          <w:szCs w:val="20"/>
        </w:rPr>
        <w:t xml:space="preserve"> (legible)</w:t>
      </w:r>
      <w:r w:rsidRPr="00F23197">
        <w:rPr>
          <w:rFonts w:ascii="Bookman Old Style" w:hAnsi="Bookman Old Style" w:cstheme="minorHAnsi"/>
          <w:sz w:val="20"/>
          <w:szCs w:val="20"/>
        </w:rPr>
        <w:t>.</w:t>
      </w:r>
    </w:p>
    <w:p w14:paraId="6A5DF226" w14:textId="77777777" w:rsidR="00A91C7A" w:rsidRPr="00F23197" w:rsidRDefault="00A91C7A" w:rsidP="00A91C7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Fotocopia Certificado de Nacimiento.</w:t>
      </w:r>
    </w:p>
    <w:p w14:paraId="311F99C3" w14:textId="1F737E97" w:rsidR="00A91C7A" w:rsidRPr="00F23197" w:rsidRDefault="00A91C7A" w:rsidP="00A91C7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Declaración Jurada Simple del postulante para acreditar que cumple con los siguientes requisitos</w:t>
      </w:r>
      <w:r w:rsidR="003D5B0D" w:rsidRPr="00F23197">
        <w:rPr>
          <w:rFonts w:ascii="Bookman Old Style" w:hAnsi="Bookman Old Style" w:cstheme="minorHAnsi"/>
          <w:sz w:val="20"/>
          <w:szCs w:val="20"/>
        </w:rPr>
        <w:t xml:space="preserve"> </w:t>
      </w:r>
      <w:r w:rsidR="00820257" w:rsidRPr="00F23197">
        <w:rPr>
          <w:rFonts w:ascii="Bookman Old Style" w:hAnsi="Bookman Old Style" w:cstheme="minorHAnsi"/>
          <w:sz w:val="20"/>
          <w:szCs w:val="20"/>
        </w:rPr>
        <w:t xml:space="preserve">(Formato publicado junto a bases en sitio web de la municipalidad </w:t>
      </w:r>
      <w:hyperlink r:id="rId10" w:history="1">
        <w:r w:rsidR="00820257" w:rsidRPr="00F23197">
          <w:rPr>
            <w:rStyle w:val="Hipervnculo"/>
            <w:rFonts w:ascii="Bookman Old Style" w:hAnsi="Bookman Old Style" w:cstheme="minorHAnsi"/>
            <w:sz w:val="20"/>
            <w:szCs w:val="20"/>
          </w:rPr>
          <w:t>https://www.talcahuano.cl/servicios-y-tramites</w:t>
        </w:r>
      </w:hyperlink>
      <w:r w:rsidR="00820257" w:rsidRPr="00F23197">
        <w:rPr>
          <w:rFonts w:ascii="Bookman Old Style" w:hAnsi="Bookman Old Style" w:cstheme="minorHAnsi"/>
          <w:sz w:val="20"/>
          <w:szCs w:val="20"/>
          <w:lang w:val="es-ES_tradnl"/>
        </w:rPr>
        <w:t>, sección concursos</w:t>
      </w:r>
      <w:bookmarkStart w:id="1" w:name="_Hlk31809488"/>
      <w:r w:rsidRPr="00F23197">
        <w:rPr>
          <w:rFonts w:ascii="Bookman Old Style" w:hAnsi="Bookman Old Style" w:cstheme="minorHAnsi"/>
          <w:sz w:val="20"/>
          <w:szCs w:val="20"/>
        </w:rPr>
        <w:t>:</w:t>
      </w:r>
      <w:bookmarkEnd w:id="1"/>
    </w:p>
    <w:p w14:paraId="245A8E48" w14:textId="77777777" w:rsidR="00A91C7A" w:rsidRPr="00F23197"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F23197">
        <w:rPr>
          <w:rFonts w:ascii="Bookman Old Style" w:hAnsi="Bookman Old Style" w:cstheme="minorHAnsi"/>
          <w:sz w:val="20"/>
          <w:szCs w:val="20"/>
        </w:rPr>
        <w:t>Salud compatible con el desempeño del cargo.</w:t>
      </w:r>
    </w:p>
    <w:p w14:paraId="41111BB9" w14:textId="77777777" w:rsidR="00A91C7A" w:rsidRPr="00F23197"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F23197">
        <w:rPr>
          <w:rFonts w:ascii="Bookman Old Style" w:hAnsi="Bookman Old Style" w:cstheme="minorHAnsi"/>
          <w:sz w:val="20"/>
          <w:szCs w:val="20"/>
        </w:rPr>
        <w:t>No haber cesado en un cargo público como consecuencia de haber obtenido una calificación deficiente o por medida disciplinaria, salvo que haya transcurrido más de cinco años desde la fecha de expiración de funciones.</w:t>
      </w:r>
    </w:p>
    <w:p w14:paraId="4861718E" w14:textId="77777777" w:rsidR="00A91C7A" w:rsidRPr="00F23197"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F23197">
        <w:rPr>
          <w:rFonts w:ascii="Bookman Old Style" w:hAnsi="Bookman Old Style" w:cstheme="minorHAnsi"/>
          <w:sz w:val="20"/>
          <w:szCs w:val="20"/>
        </w:rPr>
        <w:t>No estar inhabilitado para el ejercicio de Funciones o Cargos Públicos ni hallarse condenado por Crimen o Simple Delito.</w:t>
      </w:r>
    </w:p>
    <w:p w14:paraId="5D4E3D42" w14:textId="2E8BCC06" w:rsidR="00A91C7A" w:rsidRPr="00F23197"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F23197">
        <w:rPr>
          <w:rFonts w:ascii="Bookman Old Style" w:hAnsi="Bookman Old Style" w:cstheme="minorHAnsi"/>
          <w:sz w:val="20"/>
          <w:szCs w:val="20"/>
        </w:rPr>
        <w:t xml:space="preserve">No encontrarse afecto a las inhabilidades de la Ley </w:t>
      </w:r>
      <w:proofErr w:type="spellStart"/>
      <w:r w:rsidRPr="00F23197">
        <w:rPr>
          <w:rFonts w:ascii="Bookman Old Style" w:hAnsi="Bookman Old Style" w:cstheme="minorHAnsi"/>
          <w:sz w:val="20"/>
          <w:szCs w:val="20"/>
        </w:rPr>
        <w:t>Nº</w:t>
      </w:r>
      <w:proofErr w:type="spellEnd"/>
      <w:r w:rsidRPr="00F23197">
        <w:rPr>
          <w:rFonts w:ascii="Bookman Old Style" w:hAnsi="Bookman Old Style" w:cstheme="minorHAnsi"/>
          <w:sz w:val="20"/>
          <w:szCs w:val="20"/>
        </w:rPr>
        <w:t xml:space="preserve"> 19.653, sobre Probidad Administrativa, artículo 5</w:t>
      </w:r>
      <w:r w:rsidR="00D77D51" w:rsidRPr="00F23197">
        <w:rPr>
          <w:rFonts w:ascii="Bookman Old Style" w:hAnsi="Bookman Old Style" w:cstheme="minorHAnsi"/>
          <w:sz w:val="20"/>
          <w:szCs w:val="20"/>
        </w:rPr>
        <w:t>4</w:t>
      </w:r>
      <w:r w:rsidRPr="00F23197">
        <w:rPr>
          <w:rFonts w:ascii="Bookman Old Style" w:hAnsi="Bookman Old Style" w:cstheme="minorHAnsi"/>
          <w:sz w:val="20"/>
          <w:szCs w:val="20"/>
        </w:rPr>
        <w:t>°</w:t>
      </w:r>
    </w:p>
    <w:p w14:paraId="1D9103AA" w14:textId="3EAE1B83" w:rsidR="00AD0315" w:rsidRPr="00F23197" w:rsidRDefault="00AD0315" w:rsidP="00D7176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 xml:space="preserve">Postulantes con discapacidad: </w:t>
      </w:r>
      <w:r w:rsidR="00A91C7A" w:rsidRPr="00F23197">
        <w:rPr>
          <w:rFonts w:ascii="Bookman Old Style" w:hAnsi="Bookman Old Style" w:cstheme="minorHAnsi"/>
          <w:sz w:val="20"/>
          <w:szCs w:val="20"/>
        </w:rPr>
        <w:t xml:space="preserve">Si correspondiere, adjuntar certificado de Discapacidad en conformidad a la Ley 20.422 que establece normas sobre igualdad de oportunidades e inclusión social de personas con </w:t>
      </w:r>
      <w:r w:rsidRPr="00F23197">
        <w:rPr>
          <w:rFonts w:ascii="Bookman Old Style" w:hAnsi="Bookman Old Style" w:cstheme="minorHAnsi"/>
          <w:sz w:val="20"/>
          <w:szCs w:val="20"/>
        </w:rPr>
        <w:t>discapacidad.</w:t>
      </w:r>
    </w:p>
    <w:p w14:paraId="5F465FCE" w14:textId="7456314E" w:rsidR="00A91C7A" w:rsidRPr="00F23197" w:rsidRDefault="00AD0315" w:rsidP="00AD0315">
      <w:pPr>
        <w:pStyle w:val="Prrafodelista"/>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Además, a</w:t>
      </w:r>
      <w:r w:rsidR="00A91C7A" w:rsidRPr="00F23197">
        <w:rPr>
          <w:rFonts w:ascii="Bookman Old Style" w:hAnsi="Bookman Old Style" w:cstheme="minorHAnsi"/>
          <w:sz w:val="20"/>
          <w:szCs w:val="20"/>
        </w:rPr>
        <w:t xml:space="preserve">gregar en </w:t>
      </w:r>
      <w:r w:rsidR="00065B65" w:rsidRPr="00F23197">
        <w:rPr>
          <w:rFonts w:ascii="Bookman Old Style" w:hAnsi="Bookman Old Style" w:cstheme="minorHAnsi"/>
          <w:sz w:val="20"/>
          <w:szCs w:val="20"/>
        </w:rPr>
        <w:t xml:space="preserve">correspondiente </w:t>
      </w:r>
      <w:r w:rsidR="00451CB6" w:rsidRPr="00F23197">
        <w:rPr>
          <w:rFonts w:ascii="Bookman Old Style" w:hAnsi="Bookman Old Style" w:cstheme="minorHAnsi"/>
          <w:sz w:val="20"/>
          <w:szCs w:val="20"/>
        </w:rPr>
        <w:t xml:space="preserve">apartado de </w:t>
      </w:r>
      <w:proofErr w:type="spellStart"/>
      <w:r w:rsidR="00451CB6" w:rsidRPr="00F23197">
        <w:rPr>
          <w:rFonts w:ascii="Bookman Old Style" w:hAnsi="Bookman Old Style" w:cstheme="minorHAnsi"/>
          <w:sz w:val="20"/>
          <w:szCs w:val="20"/>
        </w:rPr>
        <w:t>curriculum</w:t>
      </w:r>
      <w:proofErr w:type="spellEnd"/>
      <w:r w:rsidR="00451CB6" w:rsidRPr="00F23197">
        <w:rPr>
          <w:rFonts w:ascii="Bookman Old Style" w:hAnsi="Bookman Old Style" w:cstheme="minorHAnsi"/>
          <w:sz w:val="20"/>
          <w:szCs w:val="20"/>
        </w:rPr>
        <w:t xml:space="preserve"> vitae</w:t>
      </w:r>
      <w:r w:rsidRPr="00F23197">
        <w:rPr>
          <w:rFonts w:ascii="Bookman Old Style" w:hAnsi="Bookman Old Style" w:cstheme="minorHAnsi"/>
          <w:sz w:val="20"/>
          <w:szCs w:val="20"/>
        </w:rPr>
        <w:t xml:space="preserve"> Tipo</w:t>
      </w:r>
      <w:r w:rsidR="00820257" w:rsidRPr="00F23197">
        <w:rPr>
          <w:rFonts w:ascii="Bookman Old Style" w:hAnsi="Bookman Old Style" w:cstheme="minorHAnsi"/>
          <w:sz w:val="20"/>
          <w:szCs w:val="20"/>
        </w:rPr>
        <w:t xml:space="preserve"> (</w:t>
      </w:r>
      <w:bookmarkStart w:id="2" w:name="_Hlk31809925"/>
      <w:r w:rsidR="00820257" w:rsidRPr="00F23197">
        <w:rPr>
          <w:rFonts w:ascii="Bookman Old Style" w:hAnsi="Bookman Old Style" w:cstheme="minorHAnsi"/>
          <w:sz w:val="20"/>
          <w:szCs w:val="20"/>
        </w:rPr>
        <w:t>Formato publicado junto a bases en sitio web de la municipalidad</w:t>
      </w:r>
      <w:bookmarkEnd w:id="2"/>
      <w:r w:rsidR="00820257" w:rsidRPr="00F23197">
        <w:rPr>
          <w:rFonts w:ascii="Bookman Old Style" w:hAnsi="Bookman Old Style" w:cstheme="minorHAnsi"/>
          <w:sz w:val="20"/>
          <w:szCs w:val="20"/>
        </w:rPr>
        <w:t xml:space="preserve"> </w:t>
      </w:r>
      <w:hyperlink r:id="rId11" w:history="1">
        <w:r w:rsidR="00820257" w:rsidRPr="00F23197">
          <w:rPr>
            <w:rStyle w:val="Hipervnculo"/>
            <w:rFonts w:ascii="Bookman Old Style" w:hAnsi="Bookman Old Style" w:cstheme="minorHAnsi"/>
            <w:sz w:val="20"/>
            <w:szCs w:val="20"/>
          </w:rPr>
          <w:t>https://www.talcahuano.cl/servicios-y-tramites</w:t>
        </w:r>
      </w:hyperlink>
      <w:r w:rsidR="00820257" w:rsidRPr="00F23197">
        <w:rPr>
          <w:rFonts w:ascii="Bookman Old Style" w:hAnsi="Bookman Old Style" w:cstheme="minorHAnsi"/>
          <w:sz w:val="20"/>
          <w:szCs w:val="20"/>
          <w:lang w:val="es-ES_tradnl"/>
        </w:rPr>
        <w:t>, sección concursos</w:t>
      </w:r>
      <w:r w:rsidR="00820257" w:rsidRPr="00F23197">
        <w:rPr>
          <w:rFonts w:ascii="Bookman Old Style" w:hAnsi="Bookman Old Style" w:cstheme="minorHAnsi"/>
          <w:sz w:val="20"/>
          <w:szCs w:val="20"/>
        </w:rPr>
        <w:t xml:space="preserve">), </w:t>
      </w:r>
      <w:r w:rsidR="00A91C7A" w:rsidRPr="00F23197">
        <w:rPr>
          <w:rFonts w:ascii="Bookman Old Style" w:hAnsi="Bookman Old Style" w:cstheme="minorHAnsi"/>
          <w:sz w:val="20"/>
          <w:szCs w:val="20"/>
        </w:rPr>
        <w:t xml:space="preserve">los ajustes necesarios y/o ayudas técnicas que fueran necesarios para </w:t>
      </w:r>
      <w:r w:rsidRPr="00F23197">
        <w:rPr>
          <w:rFonts w:ascii="Bookman Old Style" w:hAnsi="Bookman Old Style" w:cstheme="minorHAnsi"/>
          <w:sz w:val="20"/>
          <w:szCs w:val="20"/>
        </w:rPr>
        <w:t>asegurar su adecuada participación</w:t>
      </w:r>
      <w:r w:rsidR="00A91C7A" w:rsidRPr="00F23197">
        <w:rPr>
          <w:rFonts w:ascii="Bookman Old Style" w:hAnsi="Bookman Old Style" w:cstheme="minorHAnsi"/>
          <w:sz w:val="20"/>
          <w:szCs w:val="20"/>
        </w:rPr>
        <w:t xml:space="preserve"> en el proceso de selección.</w:t>
      </w:r>
    </w:p>
    <w:p w14:paraId="147D92AC" w14:textId="77777777" w:rsidR="00D519A0" w:rsidRPr="00F23197" w:rsidRDefault="00D519A0" w:rsidP="008D1C2B">
      <w:pPr>
        <w:suppressAutoHyphens/>
        <w:jc w:val="both"/>
        <w:rPr>
          <w:rFonts w:ascii="Bookman Old Style" w:hAnsi="Bookman Old Style" w:cstheme="minorHAnsi"/>
          <w:sz w:val="20"/>
          <w:szCs w:val="20"/>
        </w:rPr>
      </w:pPr>
    </w:p>
    <w:p w14:paraId="29D653E1" w14:textId="3FD86406"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DEL CO</w:t>
      </w:r>
      <w:r w:rsidR="008D1C2B" w:rsidRPr="00F23197">
        <w:rPr>
          <w:rFonts w:ascii="Bookman Old Style" w:hAnsi="Bookman Old Style" w:cstheme="minorHAnsi"/>
          <w:b/>
          <w:color w:val="000000"/>
          <w:spacing w:val="-3"/>
          <w:sz w:val="20"/>
          <w:szCs w:val="20"/>
          <w:lang w:val="es-ES_tradnl"/>
        </w:rPr>
        <w:t>M</w:t>
      </w:r>
      <w:r w:rsidRPr="00F23197">
        <w:rPr>
          <w:rFonts w:ascii="Bookman Old Style" w:hAnsi="Bookman Old Style" w:cstheme="minorHAnsi"/>
          <w:b/>
          <w:color w:val="000000"/>
          <w:spacing w:val="-3"/>
          <w:sz w:val="20"/>
          <w:szCs w:val="20"/>
          <w:lang w:val="es-ES_tradnl"/>
        </w:rPr>
        <w:t>ITÉ DE SELECCIÓN</w:t>
      </w:r>
    </w:p>
    <w:p w14:paraId="1E5CA3C0" w14:textId="4A15B51A" w:rsidR="00A91C7A" w:rsidRPr="00F23197" w:rsidRDefault="00A91C7A" w:rsidP="00A91C7A">
      <w:pPr>
        <w:ind w:left="284"/>
        <w:jc w:val="both"/>
        <w:rPr>
          <w:rFonts w:ascii="Bookman Old Style" w:hAnsi="Bookman Old Style" w:cstheme="minorHAnsi"/>
          <w:sz w:val="20"/>
          <w:szCs w:val="20"/>
        </w:rPr>
      </w:pPr>
      <w:r w:rsidRPr="00F23197">
        <w:rPr>
          <w:rFonts w:ascii="Bookman Old Style" w:hAnsi="Bookman Old Style" w:cstheme="minorHAnsi"/>
          <w:sz w:val="20"/>
          <w:szCs w:val="20"/>
        </w:rPr>
        <w:t>El Comité de Selección de Personal se conformará, en los términos previstos en la Ley 18.883 y reglamento interno de Concursos Públicos, por</w:t>
      </w:r>
      <w:r w:rsidR="003C2A28" w:rsidRPr="00F23197">
        <w:rPr>
          <w:rFonts w:ascii="Bookman Old Style" w:hAnsi="Bookman Old Style" w:cstheme="minorHAnsi"/>
          <w:sz w:val="20"/>
          <w:szCs w:val="20"/>
        </w:rPr>
        <w:t xml:space="preserve"> </w:t>
      </w:r>
      <w:r w:rsidR="000E3376" w:rsidRPr="00F23197">
        <w:rPr>
          <w:rFonts w:ascii="Bookman Old Style" w:hAnsi="Bookman Old Style" w:cstheme="minorHAnsi"/>
          <w:sz w:val="20"/>
          <w:szCs w:val="20"/>
        </w:rPr>
        <w:t>la</w:t>
      </w:r>
      <w:r w:rsidR="003C2A28" w:rsidRPr="00F23197">
        <w:rPr>
          <w:rFonts w:ascii="Bookman Old Style" w:hAnsi="Bookman Old Style" w:cstheme="minorHAnsi"/>
          <w:sz w:val="20"/>
          <w:szCs w:val="20"/>
        </w:rPr>
        <w:t xml:space="preserve"> </w:t>
      </w:r>
      <w:r w:rsidR="000E3376" w:rsidRPr="00F23197">
        <w:rPr>
          <w:rFonts w:ascii="Bookman Old Style" w:hAnsi="Bookman Old Style" w:cstheme="minorHAnsi"/>
          <w:sz w:val="20"/>
          <w:szCs w:val="20"/>
        </w:rPr>
        <w:t>junta que le corresponda calificar al eventual funcionario</w:t>
      </w:r>
      <w:r w:rsidR="00EB065D" w:rsidRPr="00F23197">
        <w:rPr>
          <w:rFonts w:ascii="Bookman Old Style" w:hAnsi="Bookman Old Style" w:cstheme="minorHAnsi"/>
          <w:sz w:val="20"/>
          <w:szCs w:val="20"/>
        </w:rPr>
        <w:t xml:space="preserve">, que en este caso corresponde a </w:t>
      </w:r>
      <w:r w:rsidRPr="00F23197">
        <w:rPr>
          <w:rFonts w:ascii="Bookman Old Style" w:hAnsi="Bookman Old Style" w:cstheme="minorHAnsi"/>
          <w:sz w:val="20"/>
          <w:szCs w:val="20"/>
        </w:rPr>
        <w:t>los tres funcionarios de mayor jerarquía de la Planta de Personal de la Municipalidad de Talcahuano, además de la Jef</w:t>
      </w:r>
      <w:r w:rsidR="005860BC">
        <w:rPr>
          <w:rFonts w:ascii="Bookman Old Style" w:hAnsi="Bookman Old Style" w:cstheme="minorHAnsi"/>
          <w:sz w:val="20"/>
          <w:szCs w:val="20"/>
        </w:rPr>
        <w:t>e</w:t>
      </w:r>
      <w:r w:rsidRPr="00F23197">
        <w:rPr>
          <w:rFonts w:ascii="Bookman Old Style" w:hAnsi="Bookman Old Style" w:cstheme="minorHAnsi"/>
          <w:sz w:val="20"/>
          <w:szCs w:val="20"/>
        </w:rPr>
        <w:t xml:space="preserve"> del Departamento de Gestión y Desarrollo de las Personas del Municipio</w:t>
      </w:r>
      <w:r w:rsidR="005860BC">
        <w:rPr>
          <w:rFonts w:ascii="Bookman Old Style" w:hAnsi="Bookman Old Style" w:cstheme="minorHAnsi"/>
          <w:sz w:val="20"/>
          <w:szCs w:val="20"/>
        </w:rPr>
        <w:t xml:space="preserve"> y/o la encargada de reclutamiento y selección</w:t>
      </w:r>
      <w:r w:rsidRPr="00F23197">
        <w:rPr>
          <w:rFonts w:ascii="Bookman Old Style" w:hAnsi="Bookman Old Style" w:cstheme="minorHAnsi"/>
          <w:sz w:val="20"/>
          <w:szCs w:val="20"/>
        </w:rPr>
        <w:t>, quién ejercerá como Secretaria y Ministro de Fe del proceso.</w:t>
      </w:r>
    </w:p>
    <w:p w14:paraId="23A4ABDA" w14:textId="77777777" w:rsidR="008D1C2B" w:rsidRPr="00F23197" w:rsidRDefault="008D1C2B" w:rsidP="00A91C7A">
      <w:pPr>
        <w:ind w:left="284"/>
        <w:jc w:val="both"/>
        <w:rPr>
          <w:rFonts w:ascii="Bookman Old Style" w:hAnsi="Bookman Old Style" w:cstheme="minorHAnsi"/>
          <w:color w:val="FF0000"/>
          <w:sz w:val="20"/>
          <w:szCs w:val="20"/>
        </w:rPr>
      </w:pPr>
    </w:p>
    <w:p w14:paraId="6302BB63" w14:textId="77777777"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PRESENTACION DE ANTECEDENTES</w:t>
      </w:r>
    </w:p>
    <w:p w14:paraId="527F04A9" w14:textId="3B5B8C3A" w:rsidR="00177B3C" w:rsidRPr="00177B3C" w:rsidRDefault="00177B3C" w:rsidP="00177B3C">
      <w:pPr>
        <w:suppressAutoHyphens/>
        <w:ind w:left="284"/>
        <w:jc w:val="both"/>
        <w:rPr>
          <w:rFonts w:ascii="Bookman Old Style" w:hAnsi="Bookman Old Style" w:cstheme="minorHAnsi"/>
          <w:spacing w:val="-2"/>
          <w:sz w:val="20"/>
          <w:szCs w:val="20"/>
          <w:lang w:val="es-ES_tradnl"/>
        </w:rPr>
      </w:pPr>
      <w:r w:rsidRPr="00177B3C">
        <w:rPr>
          <w:rFonts w:ascii="Bookman Old Style" w:hAnsi="Bookman Old Style" w:cstheme="minorHAnsi"/>
          <w:spacing w:val="-2"/>
          <w:sz w:val="20"/>
          <w:szCs w:val="20"/>
          <w:lang w:val="es-ES_tradnl"/>
        </w:rPr>
        <w:t>1.</w:t>
      </w:r>
      <w:r w:rsidRPr="00177B3C">
        <w:rPr>
          <w:rFonts w:ascii="Bookman Old Style" w:hAnsi="Bookman Old Style" w:cstheme="minorHAnsi"/>
          <w:spacing w:val="-2"/>
          <w:sz w:val="20"/>
          <w:szCs w:val="20"/>
          <w:lang w:val="es-ES_tradnl"/>
        </w:rPr>
        <w:tab/>
        <w:t xml:space="preserve">Se deberán presentar vía online, al correo personal@talcahuano.cl. Los documentos en este caso deberán estar escaneados y ser legibles. Sera deber del postulante el asegurar la recepción de los antecedentes, para lo que deberán solicitar acuso de recibo, por parte de oficina de personal, cuestiona realizar dentro del mismo correo de presentación de antecedentes. Todo lo anterior al correo  </w:t>
      </w:r>
      <w:hyperlink r:id="rId12" w:history="1">
        <w:r w:rsidRPr="00177B3C">
          <w:rPr>
            <w:rStyle w:val="Hipervnculo"/>
            <w:rFonts w:ascii="Bookman Old Style" w:hAnsi="Bookman Old Style" w:cstheme="minorHAnsi"/>
            <w:spacing w:val="-2"/>
            <w:sz w:val="20"/>
            <w:szCs w:val="20"/>
            <w:lang w:val="es-ES_tradnl"/>
          </w:rPr>
          <w:t>personal@talcahuano.cl</w:t>
        </w:r>
      </w:hyperlink>
      <w:r w:rsidRPr="00177B3C">
        <w:rPr>
          <w:rFonts w:ascii="Bookman Old Style" w:hAnsi="Bookman Old Style" w:cstheme="minorHAnsi"/>
          <w:spacing w:val="-2"/>
          <w:sz w:val="20"/>
          <w:szCs w:val="20"/>
          <w:lang w:val="es-ES_tradnl"/>
        </w:rPr>
        <w:t>, o consultando al 4138</w:t>
      </w:r>
      <w:r w:rsidR="005860BC">
        <w:rPr>
          <w:rFonts w:ascii="Bookman Old Style" w:hAnsi="Bookman Old Style" w:cstheme="minorHAnsi"/>
          <w:spacing w:val="-2"/>
          <w:sz w:val="20"/>
          <w:szCs w:val="20"/>
          <w:lang w:val="es-ES_tradnl"/>
        </w:rPr>
        <w:t>35690</w:t>
      </w:r>
      <w:r w:rsidRPr="00177B3C">
        <w:rPr>
          <w:rFonts w:ascii="Bookman Old Style" w:hAnsi="Bookman Old Style" w:cstheme="minorHAnsi"/>
          <w:spacing w:val="-2"/>
          <w:sz w:val="20"/>
          <w:szCs w:val="20"/>
          <w:lang w:val="es-ES_tradnl"/>
        </w:rPr>
        <w:t>.</w:t>
      </w:r>
    </w:p>
    <w:p w14:paraId="4507B7C8" w14:textId="77777777" w:rsidR="00177B3C" w:rsidRPr="00F23197" w:rsidRDefault="00177B3C" w:rsidP="00820257">
      <w:pPr>
        <w:suppressAutoHyphens/>
        <w:ind w:left="284"/>
        <w:jc w:val="both"/>
        <w:rPr>
          <w:rFonts w:ascii="Bookman Old Style" w:hAnsi="Bookman Old Style" w:cstheme="minorHAnsi"/>
          <w:spacing w:val="-2"/>
          <w:sz w:val="20"/>
          <w:szCs w:val="20"/>
          <w:lang w:val="es-ES_tradnl"/>
        </w:rPr>
      </w:pPr>
    </w:p>
    <w:p w14:paraId="19CE924D" w14:textId="77777777" w:rsidR="00820257" w:rsidRPr="00F23197" w:rsidRDefault="00820257" w:rsidP="00820257">
      <w:pPr>
        <w:suppressAutoHyphens/>
        <w:ind w:left="284"/>
        <w:jc w:val="both"/>
        <w:rPr>
          <w:rFonts w:ascii="Bookman Old Style" w:hAnsi="Bookman Old Style" w:cstheme="minorHAnsi"/>
          <w:spacing w:val="-2"/>
          <w:sz w:val="20"/>
          <w:szCs w:val="20"/>
          <w:lang w:val="es-ES_tradnl"/>
        </w:rPr>
      </w:pPr>
    </w:p>
    <w:p w14:paraId="2F0B4029" w14:textId="421F56CD" w:rsidR="005860BC" w:rsidRDefault="005860BC">
      <w:pPr>
        <w:widowControl/>
        <w:spacing w:after="200" w:line="276" w:lineRule="auto"/>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br w:type="page"/>
      </w:r>
    </w:p>
    <w:p w14:paraId="5B4D5E1F" w14:textId="77777777"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lastRenderedPageBreak/>
        <w:t>DE LA EVALUACION</w:t>
      </w:r>
    </w:p>
    <w:p w14:paraId="4220AB18" w14:textId="1BA04213" w:rsidR="00A91C7A" w:rsidRPr="00F23197" w:rsidRDefault="00A91C7A" w:rsidP="008D1C2B">
      <w:pPr>
        <w:suppressAutoHyphens/>
        <w:ind w:left="284"/>
        <w:jc w:val="both"/>
        <w:rPr>
          <w:rFonts w:ascii="Bookman Old Style" w:hAnsi="Bookman Old Style" w:cstheme="minorHAnsi"/>
          <w:bCs/>
          <w:color w:val="000000"/>
          <w:spacing w:val="-3"/>
          <w:sz w:val="20"/>
          <w:szCs w:val="20"/>
          <w:lang w:val="es-ES_tradnl"/>
        </w:rPr>
      </w:pPr>
      <w:r w:rsidRPr="00F23197">
        <w:rPr>
          <w:rFonts w:ascii="Bookman Old Style" w:hAnsi="Bookman Old Style" w:cstheme="minorHAnsi"/>
          <w:bCs/>
          <w:color w:val="000000"/>
          <w:spacing w:val="-3"/>
          <w:sz w:val="20"/>
          <w:szCs w:val="20"/>
          <w:lang w:val="es-ES_tradnl"/>
        </w:rPr>
        <w:t>Cerrado el plazo de recepción de antecedentes, la Comisión Calificadora del Concurso revisará la documentación presentada por los postulantes, analizando los siguientes aspectos:</w:t>
      </w:r>
    </w:p>
    <w:p w14:paraId="6E139151" w14:textId="77777777" w:rsidR="00820257" w:rsidRPr="00F23197" w:rsidRDefault="00820257" w:rsidP="00A91C7A">
      <w:pPr>
        <w:suppressAutoHyphens/>
        <w:jc w:val="both"/>
        <w:rPr>
          <w:rFonts w:ascii="Bookman Old Style" w:hAnsi="Bookman Old Style" w:cstheme="minorHAnsi"/>
          <w:bCs/>
          <w:color w:val="000000"/>
          <w:spacing w:val="-3"/>
          <w:sz w:val="20"/>
          <w:szCs w:val="20"/>
          <w:lang w:val="es-ES_tradnl"/>
        </w:rPr>
      </w:pPr>
    </w:p>
    <w:p w14:paraId="7A509DC5" w14:textId="2223EA8F" w:rsidR="00A91C7A" w:rsidRPr="00F23197" w:rsidRDefault="000C24DD" w:rsidP="008D1C2B">
      <w:pPr>
        <w:suppressAutoHyphens/>
        <w:ind w:firstLine="284"/>
        <w:jc w:val="both"/>
        <w:rPr>
          <w:rFonts w:ascii="Bookman Old Style" w:hAnsi="Bookman Old Style" w:cstheme="minorHAnsi"/>
          <w:bCs/>
          <w:color w:val="000000"/>
          <w:spacing w:val="-3"/>
          <w:sz w:val="20"/>
          <w:szCs w:val="20"/>
          <w:lang w:val="es-ES_tradnl"/>
        </w:rPr>
      </w:pPr>
      <w:r w:rsidRPr="00F23197">
        <w:rPr>
          <w:rFonts w:ascii="Bookman Old Style" w:hAnsi="Bookman Old Style" w:cstheme="minorHAnsi"/>
          <w:bCs/>
          <w:color w:val="000000"/>
          <w:spacing w:val="-3"/>
          <w:sz w:val="20"/>
          <w:szCs w:val="20"/>
          <w:lang w:val="es-ES_tradnl"/>
        </w:rPr>
        <w:t>A</w:t>
      </w:r>
      <w:r w:rsidR="00A91C7A" w:rsidRPr="00F23197">
        <w:rPr>
          <w:rFonts w:ascii="Bookman Old Style" w:hAnsi="Bookman Old Style" w:cstheme="minorHAnsi"/>
          <w:bCs/>
          <w:color w:val="000000"/>
          <w:spacing w:val="-3"/>
          <w:sz w:val="20"/>
          <w:szCs w:val="20"/>
          <w:lang w:val="es-ES_tradnl"/>
        </w:rPr>
        <w:t>.</w:t>
      </w:r>
      <w:r w:rsidR="00A91C7A" w:rsidRPr="00F23197">
        <w:rPr>
          <w:rFonts w:ascii="Bookman Old Style" w:hAnsi="Bookman Old Style" w:cstheme="minorHAnsi"/>
          <w:bCs/>
          <w:color w:val="000000"/>
          <w:spacing w:val="-3"/>
          <w:sz w:val="20"/>
          <w:szCs w:val="20"/>
          <w:lang w:val="es-ES_tradnl"/>
        </w:rPr>
        <w:tab/>
        <w:t xml:space="preserve">Factor </w:t>
      </w:r>
      <w:r w:rsidR="005860BC">
        <w:rPr>
          <w:rFonts w:ascii="Bookman Old Style" w:hAnsi="Bookman Old Style" w:cstheme="minorHAnsi"/>
          <w:bCs/>
          <w:color w:val="000000"/>
          <w:spacing w:val="-3"/>
          <w:sz w:val="20"/>
          <w:szCs w:val="20"/>
          <w:lang w:val="es-ES_tradnl"/>
        </w:rPr>
        <w:t>e</w:t>
      </w:r>
      <w:r w:rsidR="00A91C7A" w:rsidRPr="00F23197">
        <w:rPr>
          <w:rFonts w:ascii="Bookman Old Style" w:hAnsi="Bookman Old Style" w:cstheme="minorHAnsi"/>
          <w:bCs/>
          <w:color w:val="000000"/>
          <w:spacing w:val="-3"/>
          <w:sz w:val="20"/>
          <w:szCs w:val="20"/>
          <w:lang w:val="es-ES_tradnl"/>
        </w:rPr>
        <w:t>studios</w:t>
      </w:r>
      <w:r w:rsidR="003C2A28" w:rsidRPr="00F23197">
        <w:rPr>
          <w:rFonts w:ascii="Bookman Old Style" w:hAnsi="Bookman Old Style" w:cstheme="minorHAnsi"/>
          <w:bCs/>
          <w:color w:val="000000"/>
          <w:spacing w:val="-3"/>
          <w:sz w:val="20"/>
          <w:szCs w:val="20"/>
          <w:lang w:val="es-ES_tradnl"/>
        </w:rPr>
        <w:t xml:space="preserve"> </w:t>
      </w:r>
      <w:r w:rsidR="00A91C7A" w:rsidRPr="00F23197">
        <w:rPr>
          <w:rFonts w:ascii="Bookman Old Style" w:hAnsi="Bookman Old Style" w:cstheme="minorHAnsi"/>
          <w:bCs/>
          <w:color w:val="000000"/>
          <w:spacing w:val="-3"/>
          <w:sz w:val="20"/>
          <w:szCs w:val="20"/>
          <w:lang w:val="es-ES_tradnl"/>
        </w:rPr>
        <w:tab/>
        <w:t xml:space="preserve"> </w:t>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t xml:space="preserve"> </w:t>
      </w:r>
      <w:r w:rsidR="00A91C7A" w:rsidRPr="00F23197">
        <w:rPr>
          <w:rFonts w:ascii="Bookman Old Style" w:hAnsi="Bookman Old Style" w:cstheme="minorHAnsi"/>
          <w:bCs/>
          <w:color w:val="000000"/>
          <w:spacing w:val="-3"/>
          <w:sz w:val="20"/>
          <w:szCs w:val="20"/>
          <w:lang w:val="es-ES_tradnl"/>
        </w:rPr>
        <w:tab/>
      </w:r>
      <w:r w:rsidR="007E2B6A" w:rsidRPr="00F23197">
        <w:rPr>
          <w:rFonts w:ascii="Bookman Old Style" w:hAnsi="Bookman Old Style" w:cstheme="minorHAnsi"/>
          <w:bCs/>
          <w:color w:val="000000"/>
          <w:spacing w:val="-3"/>
          <w:sz w:val="20"/>
          <w:szCs w:val="20"/>
          <w:lang w:val="es-ES_tradnl"/>
        </w:rPr>
        <w:t>2</w:t>
      </w:r>
      <w:r w:rsidR="00A91C7A" w:rsidRPr="00F23197">
        <w:rPr>
          <w:rFonts w:ascii="Bookman Old Style" w:hAnsi="Bookman Old Style" w:cstheme="minorHAnsi"/>
          <w:bCs/>
          <w:color w:val="000000"/>
          <w:spacing w:val="-3"/>
          <w:sz w:val="20"/>
          <w:szCs w:val="20"/>
          <w:lang w:val="es-ES_tradnl"/>
        </w:rPr>
        <w:t>0%</w:t>
      </w:r>
    </w:p>
    <w:p w14:paraId="01C1778C" w14:textId="08C56556" w:rsidR="00A91C7A" w:rsidRPr="00F23197" w:rsidRDefault="000C24DD" w:rsidP="008D1C2B">
      <w:pPr>
        <w:suppressAutoHyphens/>
        <w:ind w:firstLine="284"/>
        <w:jc w:val="both"/>
        <w:rPr>
          <w:rFonts w:ascii="Bookman Old Style" w:hAnsi="Bookman Old Style" w:cstheme="minorHAnsi"/>
          <w:bCs/>
          <w:color w:val="000000"/>
          <w:spacing w:val="-3"/>
          <w:sz w:val="20"/>
          <w:szCs w:val="20"/>
          <w:lang w:val="es-ES_tradnl"/>
        </w:rPr>
      </w:pPr>
      <w:r w:rsidRPr="00F23197">
        <w:rPr>
          <w:rFonts w:ascii="Bookman Old Style" w:hAnsi="Bookman Old Style" w:cstheme="minorHAnsi"/>
          <w:bCs/>
          <w:color w:val="000000"/>
          <w:spacing w:val="-3"/>
          <w:sz w:val="20"/>
          <w:szCs w:val="20"/>
          <w:lang w:val="es-ES_tradnl"/>
        </w:rPr>
        <w:t>B</w:t>
      </w:r>
      <w:r w:rsidR="00A91C7A" w:rsidRPr="00F23197">
        <w:rPr>
          <w:rFonts w:ascii="Bookman Old Style" w:hAnsi="Bookman Old Style" w:cstheme="minorHAnsi"/>
          <w:bCs/>
          <w:color w:val="000000"/>
          <w:spacing w:val="-3"/>
          <w:sz w:val="20"/>
          <w:szCs w:val="20"/>
          <w:lang w:val="es-ES_tradnl"/>
        </w:rPr>
        <w:t>.</w:t>
      </w:r>
      <w:r w:rsidR="00A91C7A" w:rsidRPr="00F23197">
        <w:rPr>
          <w:rFonts w:ascii="Bookman Old Style" w:hAnsi="Bookman Old Style" w:cstheme="minorHAnsi"/>
          <w:bCs/>
          <w:color w:val="000000"/>
          <w:spacing w:val="-3"/>
          <w:sz w:val="20"/>
          <w:szCs w:val="20"/>
          <w:lang w:val="es-ES_tradnl"/>
        </w:rPr>
        <w:tab/>
        <w:t xml:space="preserve">Experiencia </w:t>
      </w:r>
      <w:r w:rsidR="00C72CDF" w:rsidRPr="00F23197">
        <w:rPr>
          <w:rFonts w:ascii="Bookman Old Style" w:hAnsi="Bookman Old Style" w:cstheme="minorHAnsi"/>
          <w:bCs/>
          <w:color w:val="000000"/>
          <w:spacing w:val="-3"/>
          <w:sz w:val="20"/>
          <w:szCs w:val="20"/>
          <w:lang w:val="es-ES_tradnl"/>
        </w:rPr>
        <w:t>laboral</w:t>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r>
      <w:r w:rsidR="00820257" w:rsidRPr="00F23197">
        <w:rPr>
          <w:rFonts w:ascii="Bookman Old Style" w:hAnsi="Bookman Old Style" w:cstheme="minorHAnsi"/>
          <w:bCs/>
          <w:color w:val="000000"/>
          <w:spacing w:val="-3"/>
          <w:sz w:val="20"/>
          <w:szCs w:val="20"/>
          <w:lang w:val="es-ES_tradnl"/>
        </w:rPr>
        <w:tab/>
      </w:r>
      <w:r w:rsidR="007E2B6A" w:rsidRPr="00F23197">
        <w:rPr>
          <w:rFonts w:ascii="Bookman Old Style" w:hAnsi="Bookman Old Style" w:cstheme="minorHAnsi"/>
          <w:bCs/>
          <w:color w:val="000000"/>
          <w:spacing w:val="-3"/>
          <w:sz w:val="20"/>
          <w:szCs w:val="20"/>
          <w:lang w:val="es-ES_tradnl"/>
        </w:rPr>
        <w:t>4</w:t>
      </w:r>
      <w:r w:rsidR="00A91C7A" w:rsidRPr="00F23197">
        <w:rPr>
          <w:rFonts w:ascii="Bookman Old Style" w:hAnsi="Bookman Old Style" w:cstheme="minorHAnsi"/>
          <w:bCs/>
          <w:color w:val="000000"/>
          <w:spacing w:val="-3"/>
          <w:sz w:val="20"/>
          <w:szCs w:val="20"/>
          <w:lang w:val="es-ES_tradnl"/>
        </w:rPr>
        <w:t>0%</w:t>
      </w:r>
    </w:p>
    <w:p w14:paraId="7613D567" w14:textId="717D25D3" w:rsidR="00A91C7A" w:rsidRPr="00F23197" w:rsidRDefault="000C24DD" w:rsidP="008D1C2B">
      <w:pPr>
        <w:suppressAutoHyphens/>
        <w:ind w:firstLine="284"/>
        <w:jc w:val="both"/>
        <w:rPr>
          <w:rFonts w:ascii="Bookman Old Style" w:hAnsi="Bookman Old Style" w:cstheme="minorHAnsi"/>
          <w:bCs/>
          <w:color w:val="000000"/>
          <w:spacing w:val="-3"/>
          <w:sz w:val="20"/>
          <w:szCs w:val="20"/>
          <w:lang w:val="es-ES_tradnl"/>
        </w:rPr>
      </w:pPr>
      <w:r w:rsidRPr="00F23197">
        <w:rPr>
          <w:rFonts w:ascii="Bookman Old Style" w:hAnsi="Bookman Old Style" w:cstheme="minorHAnsi"/>
          <w:bCs/>
          <w:color w:val="000000"/>
          <w:spacing w:val="-3"/>
          <w:sz w:val="20"/>
          <w:szCs w:val="20"/>
          <w:lang w:val="es-ES_tradnl"/>
        </w:rPr>
        <w:t>C</w:t>
      </w:r>
      <w:r w:rsidR="00A91C7A" w:rsidRPr="00F23197">
        <w:rPr>
          <w:rFonts w:ascii="Bookman Old Style" w:hAnsi="Bookman Old Style" w:cstheme="minorHAnsi"/>
          <w:bCs/>
          <w:color w:val="000000"/>
          <w:spacing w:val="-3"/>
          <w:sz w:val="20"/>
          <w:szCs w:val="20"/>
          <w:lang w:val="es-ES_tradnl"/>
        </w:rPr>
        <w:t>.</w:t>
      </w:r>
      <w:r w:rsidR="00A91C7A" w:rsidRPr="00F23197">
        <w:rPr>
          <w:rFonts w:ascii="Bookman Old Style" w:hAnsi="Bookman Old Style" w:cstheme="minorHAnsi"/>
          <w:bCs/>
          <w:color w:val="000000"/>
          <w:spacing w:val="-3"/>
          <w:sz w:val="20"/>
          <w:szCs w:val="20"/>
          <w:lang w:val="es-ES_tradnl"/>
        </w:rPr>
        <w:tab/>
        <w:t xml:space="preserve">Entrevista </w:t>
      </w:r>
      <w:r w:rsidR="005860BC">
        <w:rPr>
          <w:rFonts w:ascii="Bookman Old Style" w:hAnsi="Bookman Old Style" w:cstheme="minorHAnsi"/>
          <w:bCs/>
          <w:color w:val="000000"/>
          <w:spacing w:val="-3"/>
          <w:sz w:val="20"/>
          <w:szCs w:val="20"/>
          <w:lang w:val="es-ES_tradnl"/>
        </w:rPr>
        <w:t>p</w:t>
      </w:r>
      <w:r w:rsidR="00A91C7A" w:rsidRPr="00F23197">
        <w:rPr>
          <w:rFonts w:ascii="Bookman Old Style" w:hAnsi="Bookman Old Style" w:cstheme="minorHAnsi"/>
          <w:bCs/>
          <w:color w:val="000000"/>
          <w:spacing w:val="-3"/>
          <w:sz w:val="20"/>
          <w:szCs w:val="20"/>
          <w:lang w:val="es-ES_tradnl"/>
        </w:rPr>
        <w:t>ersonal</w:t>
      </w:r>
      <w:r w:rsidR="003C2A28" w:rsidRPr="00F23197">
        <w:rPr>
          <w:rFonts w:ascii="Bookman Old Style" w:hAnsi="Bookman Old Style" w:cstheme="minorHAnsi"/>
          <w:bCs/>
          <w:color w:val="000000"/>
          <w:spacing w:val="-3"/>
          <w:sz w:val="20"/>
          <w:szCs w:val="20"/>
          <w:lang w:val="es-ES_tradnl"/>
        </w:rPr>
        <w:t xml:space="preserve"> </w:t>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r>
      <w:r w:rsidR="00820257" w:rsidRPr="00F23197">
        <w:rPr>
          <w:rFonts w:ascii="Bookman Old Style" w:hAnsi="Bookman Old Style" w:cstheme="minorHAnsi"/>
          <w:bCs/>
          <w:color w:val="000000"/>
          <w:spacing w:val="-3"/>
          <w:sz w:val="20"/>
          <w:szCs w:val="20"/>
          <w:lang w:val="es-ES_tradnl"/>
        </w:rPr>
        <w:tab/>
      </w:r>
      <w:r w:rsidR="00BF60FA" w:rsidRPr="00F23197">
        <w:rPr>
          <w:rFonts w:ascii="Bookman Old Style" w:hAnsi="Bookman Old Style" w:cstheme="minorHAnsi"/>
          <w:bCs/>
          <w:color w:val="000000"/>
          <w:spacing w:val="-3"/>
          <w:sz w:val="20"/>
          <w:szCs w:val="20"/>
          <w:lang w:val="es-ES_tradnl"/>
        </w:rPr>
        <w:t>40</w:t>
      </w:r>
      <w:r w:rsidR="00A91C7A" w:rsidRPr="00F23197">
        <w:rPr>
          <w:rFonts w:ascii="Bookman Old Style" w:hAnsi="Bookman Old Style" w:cstheme="minorHAnsi"/>
          <w:bCs/>
          <w:color w:val="000000"/>
          <w:spacing w:val="-3"/>
          <w:sz w:val="20"/>
          <w:szCs w:val="20"/>
          <w:lang w:val="es-ES_tradnl"/>
        </w:rPr>
        <w:t>%</w:t>
      </w:r>
    </w:p>
    <w:p w14:paraId="71EEBC50" w14:textId="11AFAD83" w:rsidR="00A91C7A" w:rsidRPr="00F23197" w:rsidRDefault="00292F6D" w:rsidP="008D1C2B">
      <w:pPr>
        <w:suppressAutoHyphens/>
        <w:ind w:firstLine="284"/>
        <w:jc w:val="both"/>
        <w:rPr>
          <w:rFonts w:ascii="Bookman Old Style" w:hAnsi="Bookman Old Style" w:cstheme="minorHAnsi"/>
          <w:bCs/>
          <w:color w:val="000000"/>
          <w:spacing w:val="-3"/>
          <w:sz w:val="20"/>
          <w:szCs w:val="20"/>
          <w:lang w:val="es-ES_tradnl"/>
        </w:rPr>
      </w:pPr>
      <w:r w:rsidRPr="00F23197">
        <w:rPr>
          <w:rFonts w:ascii="Bookman Old Style" w:hAnsi="Bookman Old Style" w:cstheme="minorHAnsi"/>
          <w:bCs/>
          <w:color w:val="000000"/>
          <w:spacing w:val="-3"/>
          <w:sz w:val="20"/>
          <w:szCs w:val="20"/>
          <w:lang w:val="es-ES_tradnl"/>
        </w:rPr>
        <w:t>D.</w:t>
      </w:r>
      <w:r w:rsidRPr="00F23197">
        <w:rPr>
          <w:rFonts w:ascii="Bookman Old Style" w:hAnsi="Bookman Old Style" w:cstheme="minorHAnsi"/>
          <w:bCs/>
          <w:color w:val="000000"/>
          <w:spacing w:val="-3"/>
          <w:sz w:val="20"/>
          <w:szCs w:val="20"/>
          <w:lang w:val="es-ES_tradnl"/>
        </w:rPr>
        <w:tab/>
        <w:t xml:space="preserve">Entrevista </w:t>
      </w:r>
      <w:proofErr w:type="spellStart"/>
      <w:r w:rsidRPr="00F23197">
        <w:rPr>
          <w:rFonts w:ascii="Bookman Old Style" w:hAnsi="Bookman Old Style" w:cstheme="minorHAnsi"/>
          <w:bCs/>
          <w:color w:val="000000"/>
          <w:spacing w:val="-3"/>
          <w:sz w:val="20"/>
          <w:szCs w:val="20"/>
          <w:lang w:val="es-ES_tradnl"/>
        </w:rPr>
        <w:t>psicolaboral</w:t>
      </w:r>
      <w:proofErr w:type="spellEnd"/>
      <w:r w:rsidR="00C8238A" w:rsidRPr="00F23197">
        <w:rPr>
          <w:rFonts w:ascii="Bookman Old Style" w:hAnsi="Bookman Old Style" w:cstheme="minorHAnsi"/>
          <w:bCs/>
          <w:color w:val="000000"/>
          <w:spacing w:val="-3"/>
          <w:sz w:val="20"/>
          <w:szCs w:val="20"/>
          <w:lang w:val="es-ES_tradnl"/>
        </w:rPr>
        <w:t xml:space="preserve"> (si procede)</w:t>
      </w:r>
      <w:r w:rsidRPr="00F23197">
        <w:rPr>
          <w:rFonts w:ascii="Bookman Old Style" w:hAnsi="Bookman Old Style" w:cstheme="minorHAnsi"/>
          <w:bCs/>
          <w:color w:val="000000"/>
          <w:spacing w:val="-3"/>
          <w:sz w:val="20"/>
          <w:szCs w:val="20"/>
          <w:lang w:val="es-ES_tradnl"/>
        </w:rPr>
        <w:tab/>
      </w:r>
      <w:r w:rsidRPr="00F23197">
        <w:rPr>
          <w:rFonts w:ascii="Bookman Old Style" w:hAnsi="Bookman Old Style" w:cstheme="minorHAnsi"/>
          <w:bCs/>
          <w:color w:val="000000"/>
          <w:spacing w:val="-3"/>
          <w:sz w:val="20"/>
          <w:szCs w:val="20"/>
          <w:lang w:val="es-ES_tradnl"/>
        </w:rPr>
        <w:tab/>
        <w:t>No se pondera</w:t>
      </w:r>
    </w:p>
    <w:p w14:paraId="6EBB4F8E" w14:textId="252A8BEA" w:rsidR="00A91C7A" w:rsidRPr="00F23197" w:rsidRDefault="00A91C7A"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Factor Estudios (Máximo 100 puntos)</w:t>
      </w:r>
      <w:r w:rsidR="002746A3" w:rsidRPr="00F23197">
        <w:rPr>
          <w:rFonts w:ascii="Bookman Old Style" w:hAnsi="Bookman Old Style" w:cstheme="minorHAnsi"/>
          <w:b/>
          <w:color w:val="000000"/>
          <w:spacing w:val="-3"/>
          <w:sz w:val="20"/>
          <w:szCs w:val="20"/>
          <w:lang w:val="es-ES_tradnl"/>
        </w:rPr>
        <w:t xml:space="preserve">  </w:t>
      </w:r>
    </w:p>
    <w:tbl>
      <w:tblPr>
        <w:tblW w:w="8788" w:type="dxa"/>
        <w:tblInd w:w="421" w:type="dxa"/>
        <w:tblCellMar>
          <w:left w:w="70" w:type="dxa"/>
          <w:right w:w="70" w:type="dxa"/>
        </w:tblCellMar>
        <w:tblLook w:val="04A0" w:firstRow="1" w:lastRow="0" w:firstColumn="1" w:lastColumn="0" w:noHBand="0" w:noVBand="1"/>
      </w:tblPr>
      <w:tblGrid>
        <w:gridCol w:w="1514"/>
        <w:gridCol w:w="6467"/>
        <w:gridCol w:w="807"/>
      </w:tblGrid>
      <w:tr w:rsidR="00A91C7A" w:rsidRPr="00F23197" w14:paraId="2A8EE04E" w14:textId="77777777" w:rsidTr="00F23197">
        <w:trPr>
          <w:trHeight w:val="394"/>
        </w:trPr>
        <w:tc>
          <w:tcPr>
            <w:tcW w:w="1514" w:type="dxa"/>
            <w:tcBorders>
              <w:top w:val="single" w:sz="4" w:space="0" w:color="auto"/>
              <w:left w:val="single" w:sz="4" w:space="0" w:color="auto"/>
              <w:bottom w:val="single" w:sz="4" w:space="0" w:color="000000"/>
            </w:tcBorders>
            <w:shd w:val="clear" w:color="auto" w:fill="D9D9D9" w:themeFill="background1" w:themeFillShade="D9"/>
            <w:vAlign w:val="center"/>
            <w:hideMark/>
          </w:tcPr>
          <w:p w14:paraId="22E7FC97" w14:textId="77777777" w:rsidR="00A91C7A" w:rsidRPr="00F23197" w:rsidRDefault="00A91C7A" w:rsidP="006C048E">
            <w:pPr>
              <w:jc w:val="center"/>
              <w:rPr>
                <w:rFonts w:ascii="Bookman Old Style" w:hAnsi="Bookman Old Style" w:cstheme="minorHAnsi"/>
                <w:color w:val="000000"/>
                <w:sz w:val="20"/>
                <w:szCs w:val="20"/>
                <w:lang w:eastAsia="es-CL"/>
              </w:rPr>
            </w:pPr>
          </w:p>
        </w:tc>
        <w:tc>
          <w:tcPr>
            <w:tcW w:w="64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D1E607" w14:textId="77777777" w:rsidR="00A91C7A" w:rsidRPr="00F23197" w:rsidRDefault="00A91C7A" w:rsidP="006C048E">
            <w:pPr>
              <w:jc w:val="center"/>
              <w:rPr>
                <w:rFonts w:ascii="Bookman Old Style" w:hAnsi="Bookman Old Style" w:cstheme="minorHAnsi"/>
                <w:color w:val="000000"/>
                <w:sz w:val="20"/>
                <w:szCs w:val="20"/>
                <w:lang w:eastAsia="es-CL"/>
              </w:rPr>
            </w:pPr>
            <w:r w:rsidRPr="00F23197">
              <w:rPr>
                <w:rFonts w:ascii="Bookman Old Style" w:hAnsi="Bookman Old Style" w:cstheme="minorHAnsi"/>
                <w:color w:val="000000"/>
                <w:spacing w:val="-3"/>
                <w:sz w:val="20"/>
                <w:szCs w:val="20"/>
                <w:lang w:val="es-ES_tradnl"/>
              </w:rPr>
              <w:t>Ítems</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7264B8" w14:textId="77777777" w:rsidR="00A91C7A" w:rsidRPr="00F23197" w:rsidRDefault="00A91C7A" w:rsidP="006C048E">
            <w:pPr>
              <w:jc w:val="center"/>
              <w:rPr>
                <w:rFonts w:ascii="Bookman Old Style" w:hAnsi="Bookman Old Style" w:cstheme="minorHAnsi"/>
                <w:color w:val="000000"/>
                <w:sz w:val="20"/>
                <w:szCs w:val="20"/>
                <w:lang w:eastAsia="es-CL"/>
              </w:rPr>
            </w:pPr>
            <w:r w:rsidRPr="00F23197">
              <w:rPr>
                <w:rFonts w:ascii="Bookman Old Style" w:hAnsi="Bookman Old Style" w:cstheme="minorHAnsi"/>
                <w:color w:val="000000"/>
                <w:spacing w:val="-3"/>
                <w:sz w:val="20"/>
                <w:szCs w:val="20"/>
                <w:lang w:val="es-ES_tradnl"/>
              </w:rPr>
              <w:t>Puntos</w:t>
            </w:r>
          </w:p>
        </w:tc>
      </w:tr>
      <w:tr w:rsidR="00E70CD3" w:rsidRPr="00F23197" w14:paraId="4325ABA6" w14:textId="77777777" w:rsidTr="00F23197">
        <w:trPr>
          <w:trHeight w:val="394"/>
        </w:trPr>
        <w:tc>
          <w:tcPr>
            <w:tcW w:w="1514" w:type="dxa"/>
            <w:vMerge w:val="restart"/>
            <w:tcBorders>
              <w:top w:val="single" w:sz="4" w:space="0" w:color="000000"/>
              <w:left w:val="single" w:sz="4" w:space="0" w:color="auto"/>
              <w:right w:val="single" w:sz="4" w:space="0" w:color="auto"/>
            </w:tcBorders>
            <w:shd w:val="clear" w:color="auto" w:fill="auto"/>
            <w:vAlign w:val="center"/>
          </w:tcPr>
          <w:p w14:paraId="4CC393CE" w14:textId="532A0CF4" w:rsidR="00E70CD3" w:rsidRPr="00F23197" w:rsidRDefault="00E70CD3" w:rsidP="006C048E">
            <w:pPr>
              <w:rPr>
                <w:rFonts w:ascii="Bookman Old Style" w:hAnsi="Bookman Old Style" w:cstheme="minorHAnsi"/>
                <w:color w:val="000000"/>
                <w:sz w:val="20"/>
                <w:szCs w:val="20"/>
                <w:lang w:eastAsia="es-CL"/>
              </w:rPr>
            </w:pPr>
            <w:r w:rsidRPr="00F23197">
              <w:rPr>
                <w:rFonts w:ascii="Bookman Old Style" w:hAnsi="Bookman Old Style" w:cstheme="minorHAnsi"/>
                <w:color w:val="000000"/>
                <w:sz w:val="20"/>
                <w:szCs w:val="20"/>
                <w:lang w:eastAsia="es-CL"/>
              </w:rPr>
              <w:t>Estudios y Cursos de Formación Educacional y/o Capacitación</w:t>
            </w:r>
          </w:p>
        </w:tc>
        <w:tc>
          <w:tcPr>
            <w:tcW w:w="6467" w:type="dxa"/>
            <w:tcBorders>
              <w:top w:val="single" w:sz="4" w:space="0" w:color="auto"/>
              <w:left w:val="nil"/>
              <w:bottom w:val="single" w:sz="4" w:space="0" w:color="auto"/>
              <w:right w:val="single" w:sz="4" w:space="0" w:color="auto"/>
            </w:tcBorders>
            <w:shd w:val="clear" w:color="auto" w:fill="auto"/>
            <w:vAlign w:val="bottom"/>
          </w:tcPr>
          <w:p w14:paraId="060A2B5E" w14:textId="38E67BC7" w:rsidR="00E70CD3" w:rsidRPr="0084619C" w:rsidRDefault="00E70CD3" w:rsidP="006C048E">
            <w:pPr>
              <w:rPr>
                <w:rFonts w:ascii="Bookman Old Style" w:hAnsi="Bookman Old Style" w:cstheme="minorHAnsi"/>
                <w:color w:val="000000"/>
                <w:sz w:val="20"/>
                <w:szCs w:val="20"/>
                <w:vertAlign w:val="superscript"/>
                <w:lang w:eastAsia="es-CL"/>
              </w:rPr>
            </w:pPr>
            <w:r w:rsidRPr="00F23197">
              <w:rPr>
                <w:rFonts w:ascii="Bookman Old Style" w:hAnsi="Bookman Old Style" w:cstheme="minorHAnsi"/>
                <w:color w:val="000000"/>
                <w:sz w:val="20"/>
                <w:szCs w:val="20"/>
                <w:lang w:eastAsia="es-CL"/>
              </w:rPr>
              <w:t xml:space="preserve">Magister o postítulos </w:t>
            </w:r>
            <w:r w:rsidR="00304018">
              <w:rPr>
                <w:rFonts w:ascii="Bookman Old Style" w:hAnsi="Bookman Old Style" w:cstheme="minorHAnsi"/>
                <w:color w:val="000000"/>
                <w:sz w:val="20"/>
                <w:szCs w:val="20"/>
                <w:lang w:eastAsia="es-CL"/>
              </w:rPr>
              <w:t xml:space="preserve">del </w:t>
            </w:r>
            <w:r w:rsidR="00A432FC">
              <w:rPr>
                <w:rFonts w:ascii="Bookman Old Style" w:hAnsi="Bookman Old Style" w:cstheme="minorHAnsi"/>
                <w:color w:val="000000"/>
                <w:sz w:val="20"/>
                <w:szCs w:val="20"/>
                <w:lang w:eastAsia="es-CL"/>
              </w:rPr>
              <w:t>área</w:t>
            </w:r>
            <w:r w:rsidR="00304018">
              <w:rPr>
                <w:rFonts w:ascii="Bookman Old Style" w:hAnsi="Bookman Old Style" w:cstheme="minorHAnsi"/>
                <w:color w:val="000000"/>
                <w:sz w:val="20"/>
                <w:szCs w:val="20"/>
                <w:lang w:eastAsia="es-CL"/>
              </w:rPr>
              <w:t xml:space="preserve"> de la salud</w:t>
            </w:r>
            <w:r w:rsidR="00A432FC">
              <w:rPr>
                <w:rFonts w:ascii="Bookman Old Style" w:hAnsi="Bookman Old Style" w:cstheme="minorHAnsi"/>
                <w:color w:val="000000"/>
                <w:sz w:val="20"/>
                <w:szCs w:val="20"/>
                <w:lang w:eastAsia="es-CL"/>
              </w:rPr>
              <w:t xml:space="preserve"> en general o salud ocupacional.</w:t>
            </w:r>
            <w:r w:rsidRPr="00F23197">
              <w:rPr>
                <w:rFonts w:ascii="Bookman Old Style" w:hAnsi="Bookman Old Style" w:cstheme="minorHAnsi"/>
                <w:color w:val="000000"/>
                <w:sz w:val="20"/>
                <w:szCs w:val="20"/>
                <w:lang w:eastAsia="es-CL"/>
              </w:rPr>
              <w:t xml:space="preserve"> Cada Uno.</w:t>
            </w:r>
          </w:p>
        </w:tc>
        <w:tc>
          <w:tcPr>
            <w:tcW w:w="807" w:type="dxa"/>
            <w:tcBorders>
              <w:top w:val="nil"/>
              <w:left w:val="nil"/>
              <w:bottom w:val="single" w:sz="4" w:space="0" w:color="auto"/>
              <w:right w:val="single" w:sz="4" w:space="0" w:color="auto"/>
            </w:tcBorders>
            <w:shd w:val="clear" w:color="auto" w:fill="auto"/>
            <w:vAlign w:val="bottom"/>
          </w:tcPr>
          <w:p w14:paraId="4F2E6D58" w14:textId="4F8A31DA" w:rsidR="00E70CD3" w:rsidRPr="00F23197" w:rsidRDefault="00E70CD3" w:rsidP="006C048E">
            <w:pPr>
              <w:jc w:val="center"/>
              <w:rPr>
                <w:rFonts w:ascii="Bookman Old Style" w:hAnsi="Bookman Old Style" w:cstheme="minorHAnsi"/>
                <w:color w:val="000000"/>
                <w:sz w:val="20"/>
                <w:szCs w:val="20"/>
                <w:lang w:eastAsia="es-CL"/>
              </w:rPr>
            </w:pPr>
            <w:r>
              <w:rPr>
                <w:rFonts w:ascii="Bookman Old Style" w:hAnsi="Bookman Old Style" w:cstheme="minorHAnsi"/>
                <w:color w:val="000000"/>
                <w:sz w:val="20"/>
                <w:szCs w:val="20"/>
                <w:lang w:eastAsia="es-CL"/>
              </w:rPr>
              <w:t>100</w:t>
            </w:r>
          </w:p>
        </w:tc>
      </w:tr>
      <w:tr w:rsidR="00E70CD3" w:rsidRPr="00F23197" w14:paraId="3AE47504" w14:textId="77777777" w:rsidTr="00F23197">
        <w:trPr>
          <w:trHeight w:val="394"/>
        </w:trPr>
        <w:tc>
          <w:tcPr>
            <w:tcW w:w="1514" w:type="dxa"/>
            <w:vMerge/>
            <w:tcBorders>
              <w:left w:val="single" w:sz="4" w:space="0" w:color="auto"/>
              <w:right w:val="single" w:sz="4" w:space="0" w:color="auto"/>
            </w:tcBorders>
            <w:shd w:val="clear" w:color="auto" w:fill="auto"/>
            <w:vAlign w:val="center"/>
            <w:hideMark/>
          </w:tcPr>
          <w:p w14:paraId="2B94CC15" w14:textId="0F448835" w:rsidR="00E70CD3" w:rsidRPr="00F23197" w:rsidRDefault="00E70CD3" w:rsidP="006C048E">
            <w:pPr>
              <w:rPr>
                <w:rFonts w:ascii="Bookman Old Style" w:hAnsi="Bookman Old Style" w:cstheme="minorHAnsi"/>
                <w:color w:val="000000"/>
                <w:sz w:val="20"/>
                <w:szCs w:val="20"/>
                <w:lang w:eastAsia="es-CL"/>
              </w:rPr>
            </w:pPr>
          </w:p>
        </w:tc>
        <w:tc>
          <w:tcPr>
            <w:tcW w:w="6467" w:type="dxa"/>
            <w:tcBorders>
              <w:top w:val="single" w:sz="4" w:space="0" w:color="auto"/>
              <w:left w:val="nil"/>
              <w:bottom w:val="single" w:sz="4" w:space="0" w:color="auto"/>
              <w:right w:val="single" w:sz="4" w:space="0" w:color="auto"/>
            </w:tcBorders>
            <w:shd w:val="clear" w:color="auto" w:fill="auto"/>
            <w:vAlign w:val="bottom"/>
            <w:hideMark/>
          </w:tcPr>
          <w:p w14:paraId="066600CC" w14:textId="0A6BC4EA" w:rsidR="00E70CD3" w:rsidRPr="00F23197" w:rsidRDefault="00E70CD3" w:rsidP="006C048E">
            <w:pPr>
              <w:rPr>
                <w:rFonts w:ascii="Bookman Old Style" w:hAnsi="Bookman Old Style" w:cstheme="minorHAnsi"/>
                <w:color w:val="000000"/>
                <w:sz w:val="20"/>
                <w:szCs w:val="20"/>
                <w:lang w:eastAsia="es-CL"/>
              </w:rPr>
            </w:pPr>
            <w:r w:rsidRPr="00F23197">
              <w:rPr>
                <w:rFonts w:ascii="Bookman Old Style" w:hAnsi="Bookman Old Style" w:cstheme="minorHAnsi"/>
                <w:color w:val="000000"/>
                <w:sz w:val="20"/>
                <w:szCs w:val="20"/>
                <w:lang w:eastAsia="es-CL"/>
              </w:rPr>
              <w:t>Diplomados o post títulos,</w:t>
            </w:r>
            <w:r w:rsidR="00A432FC" w:rsidRPr="00A432FC">
              <w:rPr>
                <w:rFonts w:ascii="Bookman Old Style" w:hAnsi="Bookman Old Style" w:cstheme="minorHAnsi"/>
                <w:color w:val="000000"/>
                <w:sz w:val="20"/>
                <w:szCs w:val="20"/>
                <w:lang w:eastAsia="es-CL"/>
              </w:rPr>
              <w:t xml:space="preserve"> </w:t>
            </w:r>
            <w:r w:rsidR="00A432FC">
              <w:rPr>
                <w:rFonts w:ascii="Bookman Old Style" w:hAnsi="Bookman Old Style" w:cstheme="minorHAnsi"/>
                <w:color w:val="000000"/>
                <w:sz w:val="20"/>
                <w:szCs w:val="20"/>
                <w:lang w:eastAsia="es-CL"/>
              </w:rPr>
              <w:t xml:space="preserve">del </w:t>
            </w:r>
            <w:r w:rsidR="00A432FC" w:rsidRPr="00A432FC">
              <w:rPr>
                <w:rFonts w:ascii="Bookman Old Style" w:hAnsi="Bookman Old Style" w:cstheme="minorHAnsi"/>
                <w:color w:val="000000"/>
                <w:sz w:val="20"/>
                <w:szCs w:val="20"/>
                <w:lang w:eastAsia="es-CL"/>
              </w:rPr>
              <w:t>área de la salud</w:t>
            </w:r>
            <w:r w:rsidR="00A432FC">
              <w:rPr>
                <w:rFonts w:ascii="Bookman Old Style" w:hAnsi="Bookman Old Style" w:cstheme="minorHAnsi"/>
                <w:color w:val="000000"/>
                <w:sz w:val="20"/>
                <w:szCs w:val="20"/>
                <w:lang w:eastAsia="es-CL"/>
              </w:rPr>
              <w:t xml:space="preserve"> en general o salud ocupacional.</w:t>
            </w:r>
            <w:r w:rsidRPr="00F23197">
              <w:rPr>
                <w:rFonts w:ascii="Bookman Old Style" w:hAnsi="Bookman Old Style" w:cstheme="minorHAnsi"/>
                <w:color w:val="000000"/>
                <w:sz w:val="20"/>
                <w:szCs w:val="20"/>
                <w:lang w:eastAsia="es-CL"/>
              </w:rPr>
              <w:t xml:space="preserve"> Cada uno:</w:t>
            </w:r>
          </w:p>
        </w:tc>
        <w:tc>
          <w:tcPr>
            <w:tcW w:w="807" w:type="dxa"/>
            <w:tcBorders>
              <w:top w:val="nil"/>
              <w:left w:val="nil"/>
              <w:bottom w:val="single" w:sz="4" w:space="0" w:color="auto"/>
              <w:right w:val="single" w:sz="4" w:space="0" w:color="auto"/>
            </w:tcBorders>
            <w:shd w:val="clear" w:color="auto" w:fill="auto"/>
            <w:vAlign w:val="bottom"/>
            <w:hideMark/>
          </w:tcPr>
          <w:p w14:paraId="12394A4F" w14:textId="7FC0CE75" w:rsidR="00E70CD3" w:rsidRPr="00F23197" w:rsidRDefault="00E70CD3" w:rsidP="006C048E">
            <w:pPr>
              <w:jc w:val="center"/>
              <w:rPr>
                <w:rFonts w:ascii="Bookman Old Style" w:hAnsi="Bookman Old Style" w:cstheme="minorHAnsi"/>
                <w:color w:val="000000"/>
                <w:sz w:val="20"/>
                <w:szCs w:val="20"/>
                <w:lang w:eastAsia="es-CL"/>
              </w:rPr>
            </w:pPr>
            <w:r>
              <w:rPr>
                <w:rFonts w:ascii="Bookman Old Style" w:hAnsi="Bookman Old Style" w:cstheme="minorHAnsi"/>
                <w:color w:val="000000"/>
                <w:sz w:val="20"/>
                <w:szCs w:val="20"/>
                <w:lang w:eastAsia="es-CL"/>
              </w:rPr>
              <w:t>7</w:t>
            </w:r>
            <w:r w:rsidRPr="00F23197">
              <w:rPr>
                <w:rFonts w:ascii="Bookman Old Style" w:hAnsi="Bookman Old Style" w:cstheme="minorHAnsi"/>
                <w:color w:val="000000"/>
                <w:sz w:val="20"/>
                <w:szCs w:val="20"/>
                <w:lang w:eastAsia="es-CL"/>
              </w:rPr>
              <w:t>0</w:t>
            </w:r>
          </w:p>
        </w:tc>
      </w:tr>
      <w:tr w:rsidR="00E70CD3" w:rsidRPr="00F23197" w14:paraId="011C717B" w14:textId="77777777" w:rsidTr="00304018">
        <w:trPr>
          <w:trHeight w:val="394"/>
        </w:trPr>
        <w:tc>
          <w:tcPr>
            <w:tcW w:w="1514" w:type="dxa"/>
            <w:vMerge/>
            <w:tcBorders>
              <w:left w:val="single" w:sz="4" w:space="0" w:color="auto"/>
              <w:bottom w:val="single" w:sz="4" w:space="0" w:color="auto"/>
              <w:right w:val="single" w:sz="4" w:space="0" w:color="auto"/>
            </w:tcBorders>
            <w:shd w:val="clear" w:color="auto" w:fill="auto"/>
            <w:vAlign w:val="center"/>
          </w:tcPr>
          <w:p w14:paraId="19DEF7FA" w14:textId="77777777" w:rsidR="00E70CD3" w:rsidRPr="00F23197" w:rsidRDefault="00E70CD3" w:rsidP="006C048E">
            <w:pPr>
              <w:rPr>
                <w:rFonts w:ascii="Bookman Old Style" w:hAnsi="Bookman Old Style" w:cstheme="minorHAnsi"/>
                <w:color w:val="000000"/>
                <w:sz w:val="20"/>
                <w:szCs w:val="20"/>
                <w:lang w:eastAsia="es-CL"/>
              </w:rPr>
            </w:pPr>
          </w:p>
        </w:tc>
        <w:tc>
          <w:tcPr>
            <w:tcW w:w="6467" w:type="dxa"/>
            <w:tcBorders>
              <w:top w:val="single" w:sz="4" w:space="0" w:color="auto"/>
              <w:left w:val="nil"/>
              <w:bottom w:val="single" w:sz="4" w:space="0" w:color="auto"/>
              <w:right w:val="single" w:sz="4" w:space="0" w:color="auto"/>
            </w:tcBorders>
            <w:shd w:val="clear" w:color="auto" w:fill="auto"/>
            <w:vAlign w:val="bottom"/>
          </w:tcPr>
          <w:p w14:paraId="19DBF9E7" w14:textId="0DEE6634" w:rsidR="00E70CD3" w:rsidRPr="00F23197" w:rsidRDefault="00E70CD3" w:rsidP="006C048E">
            <w:pPr>
              <w:rPr>
                <w:rFonts w:ascii="Bookman Old Style" w:hAnsi="Bookman Old Style" w:cstheme="minorHAnsi"/>
                <w:color w:val="000000"/>
                <w:sz w:val="20"/>
                <w:szCs w:val="20"/>
                <w:lang w:eastAsia="es-CL"/>
              </w:rPr>
            </w:pPr>
            <w:r w:rsidRPr="00F23197">
              <w:rPr>
                <w:rFonts w:ascii="Bookman Old Style" w:hAnsi="Bookman Old Style" w:cstheme="minorHAnsi"/>
                <w:color w:val="000000"/>
                <w:sz w:val="20"/>
                <w:szCs w:val="20"/>
                <w:lang w:eastAsia="es-CL"/>
              </w:rPr>
              <w:t>Cursos, capacitaciones</w:t>
            </w:r>
            <w:r w:rsidR="00A432FC">
              <w:rPr>
                <w:rFonts w:ascii="Bookman Old Style" w:hAnsi="Bookman Old Style" w:cstheme="minorHAnsi"/>
                <w:color w:val="000000"/>
                <w:sz w:val="20"/>
                <w:szCs w:val="20"/>
                <w:lang w:eastAsia="es-CL"/>
              </w:rPr>
              <w:t xml:space="preserve"> vinculadas al área de la salud, salud ocupacional,</w:t>
            </w:r>
            <w:r w:rsidRPr="00F23197">
              <w:rPr>
                <w:rFonts w:ascii="Bookman Old Style" w:hAnsi="Bookman Old Style" w:cstheme="minorHAnsi"/>
                <w:color w:val="000000"/>
                <w:sz w:val="20"/>
                <w:szCs w:val="20"/>
                <w:lang w:eastAsia="es-CL"/>
              </w:rPr>
              <w:t xml:space="preserve"> entre otros afines. Cada uno.</w:t>
            </w:r>
          </w:p>
        </w:tc>
        <w:tc>
          <w:tcPr>
            <w:tcW w:w="807" w:type="dxa"/>
            <w:tcBorders>
              <w:top w:val="nil"/>
              <w:left w:val="nil"/>
              <w:bottom w:val="single" w:sz="4" w:space="0" w:color="auto"/>
              <w:right w:val="single" w:sz="4" w:space="0" w:color="auto"/>
            </w:tcBorders>
            <w:shd w:val="clear" w:color="auto" w:fill="auto"/>
            <w:vAlign w:val="bottom"/>
          </w:tcPr>
          <w:p w14:paraId="270EE2B8" w14:textId="6ABD5ED8" w:rsidR="00E70CD3" w:rsidRPr="00F23197" w:rsidRDefault="00E70CD3" w:rsidP="006C048E">
            <w:pPr>
              <w:jc w:val="center"/>
              <w:rPr>
                <w:rFonts w:ascii="Bookman Old Style" w:hAnsi="Bookman Old Style" w:cstheme="minorHAnsi"/>
                <w:color w:val="000000"/>
                <w:sz w:val="20"/>
                <w:szCs w:val="20"/>
                <w:lang w:eastAsia="es-CL"/>
              </w:rPr>
            </w:pPr>
            <w:r>
              <w:rPr>
                <w:rFonts w:ascii="Bookman Old Style" w:hAnsi="Bookman Old Style" w:cstheme="minorHAnsi"/>
                <w:color w:val="000000"/>
                <w:sz w:val="20"/>
                <w:szCs w:val="20"/>
                <w:lang w:eastAsia="es-CL"/>
              </w:rPr>
              <w:t>40</w:t>
            </w:r>
          </w:p>
        </w:tc>
      </w:tr>
    </w:tbl>
    <w:p w14:paraId="2AE2B1CE" w14:textId="77777777" w:rsidR="00304018" w:rsidRDefault="00304018" w:rsidP="0084619C">
      <w:pPr>
        <w:widowControl/>
        <w:jc w:val="both"/>
        <w:rPr>
          <w:rFonts w:ascii="Bookman Old Style" w:hAnsi="Bookman Old Style" w:cstheme="minorHAnsi"/>
          <w:bCs/>
          <w:color w:val="000000"/>
          <w:spacing w:val="-3"/>
          <w:sz w:val="20"/>
          <w:szCs w:val="20"/>
          <w:vertAlign w:val="superscript"/>
          <w:lang w:val="es-ES_tradnl"/>
        </w:rPr>
      </w:pPr>
    </w:p>
    <w:p w14:paraId="51B1B74C" w14:textId="6FF5846F" w:rsidR="00A91C7A" w:rsidRPr="0084619C" w:rsidRDefault="00A91C7A" w:rsidP="0084619C">
      <w:pPr>
        <w:widowControl/>
        <w:jc w:val="both"/>
        <w:rPr>
          <w:rFonts w:ascii="Bookman Old Style" w:hAnsi="Bookman Old Style" w:cstheme="minorHAnsi"/>
          <w:bCs/>
          <w:color w:val="000000"/>
          <w:spacing w:val="-3"/>
          <w:sz w:val="20"/>
          <w:szCs w:val="20"/>
          <w:lang w:val="es-ES_tradnl"/>
        </w:rPr>
      </w:pPr>
    </w:p>
    <w:p w14:paraId="29D1AF89" w14:textId="77777777" w:rsidR="00A91C7A" w:rsidRPr="00F23197" w:rsidRDefault="00A91C7A"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Factor Experiencia Laboral (Máximo 100 puntos)</w:t>
      </w:r>
    </w:p>
    <w:tbl>
      <w:tblPr>
        <w:tblStyle w:val="Tablaconcuadrcula"/>
        <w:tblW w:w="8788" w:type="dxa"/>
        <w:tblInd w:w="421" w:type="dxa"/>
        <w:tblLayout w:type="fixed"/>
        <w:tblLook w:val="04A0" w:firstRow="1" w:lastRow="0" w:firstColumn="1" w:lastColumn="0" w:noHBand="0" w:noVBand="1"/>
      </w:tblPr>
      <w:tblGrid>
        <w:gridCol w:w="1275"/>
        <w:gridCol w:w="6521"/>
        <w:gridCol w:w="992"/>
      </w:tblGrid>
      <w:tr w:rsidR="00A91C7A" w:rsidRPr="00F23197" w14:paraId="20E3CC6B" w14:textId="77777777" w:rsidTr="00D7176A">
        <w:trPr>
          <w:trHeight w:val="283"/>
        </w:trPr>
        <w:tc>
          <w:tcPr>
            <w:tcW w:w="1275" w:type="dxa"/>
            <w:shd w:val="clear" w:color="auto" w:fill="D9D9D9" w:themeFill="background1" w:themeFillShade="D9"/>
          </w:tcPr>
          <w:p w14:paraId="6C47D4D6" w14:textId="77777777" w:rsidR="00A91C7A" w:rsidRPr="00F23197" w:rsidRDefault="00A91C7A" w:rsidP="006C048E">
            <w:pPr>
              <w:suppressAutoHyphens/>
              <w:jc w:val="center"/>
              <w:rPr>
                <w:rFonts w:ascii="Bookman Old Style" w:hAnsi="Bookman Old Style" w:cstheme="minorHAnsi"/>
                <w:color w:val="000000"/>
                <w:spacing w:val="-3"/>
                <w:sz w:val="20"/>
                <w:szCs w:val="20"/>
                <w:lang w:val="es-ES_tradnl"/>
              </w:rPr>
            </w:pPr>
          </w:p>
        </w:tc>
        <w:tc>
          <w:tcPr>
            <w:tcW w:w="6521" w:type="dxa"/>
            <w:shd w:val="clear" w:color="auto" w:fill="D9D9D9" w:themeFill="background1" w:themeFillShade="D9"/>
          </w:tcPr>
          <w:p w14:paraId="1ABD0D2E" w14:textId="77777777" w:rsidR="00A91C7A" w:rsidRPr="00F23197" w:rsidRDefault="00A91C7A" w:rsidP="006C048E">
            <w:pPr>
              <w:suppressAutoHyphens/>
              <w:jc w:val="center"/>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Ítems</w:t>
            </w:r>
          </w:p>
        </w:tc>
        <w:tc>
          <w:tcPr>
            <w:tcW w:w="992" w:type="dxa"/>
            <w:shd w:val="clear" w:color="auto" w:fill="D9D9D9" w:themeFill="background1" w:themeFillShade="D9"/>
          </w:tcPr>
          <w:p w14:paraId="61AF65DD" w14:textId="77777777" w:rsidR="00A91C7A" w:rsidRPr="00F23197" w:rsidRDefault="00A91C7A" w:rsidP="006C048E">
            <w:pPr>
              <w:suppressAutoHyphens/>
              <w:jc w:val="center"/>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Puntos</w:t>
            </w:r>
          </w:p>
        </w:tc>
      </w:tr>
    </w:tbl>
    <w:tbl>
      <w:tblPr>
        <w:tblStyle w:val="Tablaconcuadrcula1"/>
        <w:tblW w:w="8788" w:type="dxa"/>
        <w:tblInd w:w="421" w:type="dxa"/>
        <w:tblLayout w:type="fixed"/>
        <w:tblLook w:val="04A0" w:firstRow="1" w:lastRow="0" w:firstColumn="1" w:lastColumn="0" w:noHBand="0" w:noVBand="1"/>
      </w:tblPr>
      <w:tblGrid>
        <w:gridCol w:w="1275"/>
        <w:gridCol w:w="1418"/>
        <w:gridCol w:w="2410"/>
        <w:gridCol w:w="2693"/>
        <w:gridCol w:w="992"/>
      </w:tblGrid>
      <w:tr w:rsidR="008B441E" w:rsidRPr="00F23197" w14:paraId="4F1C7632" w14:textId="77777777" w:rsidTr="005860BC">
        <w:trPr>
          <w:trHeight w:val="738"/>
        </w:trPr>
        <w:tc>
          <w:tcPr>
            <w:tcW w:w="1275" w:type="dxa"/>
            <w:vAlign w:val="center"/>
          </w:tcPr>
          <w:p w14:paraId="459B7AF5" w14:textId="398F3AED" w:rsidR="008B441E" w:rsidRPr="00F23197" w:rsidRDefault="008B441E" w:rsidP="008B441E">
            <w:pPr>
              <w:suppressAutoHyphens/>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En el sector público</w:t>
            </w:r>
            <w:r w:rsidR="00304018">
              <w:rPr>
                <w:rFonts w:ascii="Bookman Old Style" w:hAnsi="Bookman Old Style" w:cstheme="minorHAnsi"/>
                <w:color w:val="000000"/>
                <w:spacing w:val="-3"/>
                <w:sz w:val="20"/>
                <w:szCs w:val="20"/>
                <w:lang w:val="es-ES_tradnl"/>
              </w:rPr>
              <w:t xml:space="preserve"> y/o privado </w:t>
            </w:r>
          </w:p>
        </w:tc>
        <w:tc>
          <w:tcPr>
            <w:tcW w:w="1418" w:type="dxa"/>
          </w:tcPr>
          <w:p w14:paraId="78C8F0B4" w14:textId="77777777" w:rsidR="008B441E" w:rsidRPr="00F23197" w:rsidRDefault="008B441E" w:rsidP="008B441E">
            <w:pPr>
              <w:suppressAutoHyphens/>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 xml:space="preserve">Experiencia especifica </w:t>
            </w:r>
          </w:p>
        </w:tc>
        <w:tc>
          <w:tcPr>
            <w:tcW w:w="2410" w:type="dxa"/>
            <w:tcBorders>
              <w:bottom w:val="single" w:sz="4" w:space="0" w:color="auto"/>
            </w:tcBorders>
          </w:tcPr>
          <w:p w14:paraId="4FC71237" w14:textId="09C3758E" w:rsidR="008B441E" w:rsidRPr="00F23197" w:rsidRDefault="008B441E" w:rsidP="005860BC">
            <w:pPr>
              <w:suppressAutoHyphens/>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En áreas o cargos vinculadas</w:t>
            </w:r>
            <w:r w:rsidR="00304018">
              <w:rPr>
                <w:rFonts w:ascii="Bookman Old Style" w:hAnsi="Bookman Old Style" w:cstheme="minorHAnsi"/>
                <w:color w:val="000000"/>
                <w:spacing w:val="-3"/>
                <w:sz w:val="20"/>
                <w:szCs w:val="20"/>
                <w:lang w:val="es-ES_tradnl"/>
              </w:rPr>
              <w:t xml:space="preserve"> al</w:t>
            </w:r>
            <w:r w:rsidRPr="00F23197">
              <w:rPr>
                <w:rFonts w:ascii="Bookman Old Style" w:hAnsi="Bookman Old Style" w:cstheme="minorHAnsi"/>
                <w:color w:val="000000"/>
                <w:spacing w:val="-3"/>
                <w:sz w:val="20"/>
                <w:szCs w:val="20"/>
                <w:lang w:val="es-ES_tradnl"/>
              </w:rPr>
              <w:t xml:space="preserve"> ámbito </w:t>
            </w:r>
            <w:r w:rsidR="00304018">
              <w:rPr>
                <w:rFonts w:ascii="Bookman Old Style" w:hAnsi="Bookman Old Style" w:cstheme="minorHAnsi"/>
                <w:color w:val="000000"/>
                <w:spacing w:val="-3"/>
                <w:sz w:val="20"/>
                <w:szCs w:val="20"/>
                <w:lang w:val="es-ES_tradnl"/>
              </w:rPr>
              <w:t>de la salud</w:t>
            </w:r>
          </w:p>
        </w:tc>
        <w:tc>
          <w:tcPr>
            <w:tcW w:w="2693" w:type="dxa"/>
            <w:tcBorders>
              <w:bottom w:val="single" w:sz="4" w:space="0" w:color="auto"/>
            </w:tcBorders>
          </w:tcPr>
          <w:p w14:paraId="2312A651" w14:textId="09424BEC" w:rsidR="008B441E" w:rsidRPr="00F23197" w:rsidRDefault="008B441E" w:rsidP="008B441E">
            <w:pPr>
              <w:suppressAutoHyphens/>
              <w:jc w:val="both"/>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 xml:space="preserve">Como </w:t>
            </w:r>
            <w:r w:rsidR="00E70CD3" w:rsidRPr="00F23197">
              <w:rPr>
                <w:rFonts w:ascii="Bookman Old Style" w:hAnsi="Bookman Old Style" w:cstheme="minorHAnsi"/>
                <w:color w:val="000000"/>
                <w:spacing w:val="-3"/>
                <w:sz w:val="20"/>
                <w:szCs w:val="20"/>
                <w:lang w:val="es-ES_tradnl"/>
              </w:rPr>
              <w:t xml:space="preserve">profesional </w:t>
            </w:r>
            <w:r w:rsidR="00E70CD3">
              <w:rPr>
                <w:rFonts w:ascii="Bookman Old Style" w:hAnsi="Bookman Old Style" w:cstheme="minorHAnsi"/>
                <w:color w:val="000000"/>
                <w:spacing w:val="-3"/>
                <w:sz w:val="20"/>
                <w:szCs w:val="20"/>
                <w:lang w:val="es-ES_tradnl"/>
              </w:rPr>
              <w:t>en</w:t>
            </w:r>
            <w:r w:rsidRPr="00F23197">
              <w:rPr>
                <w:rFonts w:ascii="Bookman Old Style" w:hAnsi="Bookman Old Style" w:cstheme="minorHAnsi"/>
                <w:color w:val="000000"/>
                <w:spacing w:val="-3"/>
                <w:sz w:val="20"/>
                <w:szCs w:val="20"/>
                <w:lang w:val="es-ES_tradnl"/>
              </w:rPr>
              <w:t xml:space="preserve"> las áreas descritas. Por año.</w:t>
            </w:r>
          </w:p>
        </w:tc>
        <w:tc>
          <w:tcPr>
            <w:tcW w:w="992" w:type="dxa"/>
          </w:tcPr>
          <w:p w14:paraId="1D833F34" w14:textId="61184684" w:rsidR="008B441E" w:rsidRPr="00F23197" w:rsidRDefault="00304018" w:rsidP="008B441E">
            <w:pPr>
              <w:suppressAutoHyphens/>
              <w:jc w:val="center"/>
              <w:rPr>
                <w:rFonts w:ascii="Bookman Old Style" w:hAnsi="Bookman Old Style" w:cstheme="minorHAnsi"/>
                <w:color w:val="000000"/>
                <w:spacing w:val="-3"/>
                <w:sz w:val="20"/>
                <w:szCs w:val="20"/>
                <w:lang w:val="es-ES_tradnl"/>
              </w:rPr>
            </w:pPr>
            <w:r>
              <w:rPr>
                <w:rFonts w:ascii="Bookman Old Style" w:hAnsi="Bookman Old Style" w:cstheme="minorHAnsi"/>
                <w:color w:val="000000"/>
                <w:spacing w:val="-3"/>
                <w:sz w:val="20"/>
                <w:szCs w:val="20"/>
                <w:lang w:val="es-ES_tradnl"/>
              </w:rPr>
              <w:t>100</w:t>
            </w:r>
          </w:p>
        </w:tc>
      </w:tr>
    </w:tbl>
    <w:p w14:paraId="3AEFD54F" w14:textId="2D102508" w:rsidR="00A91C7A" w:rsidRDefault="00A91C7A" w:rsidP="00A91C7A">
      <w:pPr>
        <w:suppressAutoHyphens/>
        <w:jc w:val="both"/>
        <w:rPr>
          <w:rFonts w:ascii="Bookman Old Style" w:hAnsi="Bookman Old Style" w:cstheme="minorHAnsi"/>
          <w:b/>
          <w:color w:val="000000"/>
          <w:spacing w:val="-3"/>
          <w:sz w:val="20"/>
          <w:szCs w:val="20"/>
          <w:lang w:val="es-ES_tradnl"/>
        </w:rPr>
      </w:pPr>
    </w:p>
    <w:p w14:paraId="7B1AED49" w14:textId="555F9DB4" w:rsidR="00A757F6" w:rsidRPr="00A757F6" w:rsidRDefault="00A757F6" w:rsidP="00A757F6">
      <w:pPr>
        <w:suppressAutoHyphens/>
        <w:ind w:left="426"/>
        <w:jc w:val="both"/>
        <w:rPr>
          <w:rFonts w:ascii="Bookman Old Style" w:hAnsi="Bookman Old Style" w:cstheme="minorHAnsi"/>
          <w:bCs/>
          <w:color w:val="000000"/>
          <w:spacing w:val="-3"/>
          <w:sz w:val="20"/>
          <w:szCs w:val="20"/>
          <w:lang w:val="es-ES_tradnl"/>
        </w:rPr>
      </w:pPr>
      <w:r>
        <w:rPr>
          <w:rFonts w:ascii="Bookman Old Style" w:hAnsi="Bookman Old Style" w:cstheme="minorHAnsi"/>
          <w:bCs/>
          <w:color w:val="000000"/>
          <w:spacing w:val="-3"/>
          <w:sz w:val="20"/>
          <w:szCs w:val="20"/>
          <w:lang w:val="es-ES_tradnl"/>
        </w:rPr>
        <w:t>|</w:t>
      </w:r>
      <w:r w:rsidRPr="00A757F6">
        <w:rPr>
          <w:rFonts w:ascii="Bookman Old Style" w:hAnsi="Bookman Old Style" w:cstheme="minorHAnsi"/>
          <w:bCs/>
          <w:color w:val="000000"/>
          <w:spacing w:val="-3"/>
          <w:sz w:val="20"/>
          <w:szCs w:val="20"/>
          <w:lang w:val="es-ES_tradnl"/>
        </w:rPr>
        <w:t>La comisión evaluadora podrá, sin afectar la igualdad de los concursantes, solicitar nuevos antecedentes o complementar los antecedentes presentados.</w:t>
      </w:r>
    </w:p>
    <w:p w14:paraId="563CF1F3" w14:textId="77777777" w:rsidR="00A757F6" w:rsidRPr="00F23197" w:rsidRDefault="00A757F6" w:rsidP="00A91C7A">
      <w:pPr>
        <w:suppressAutoHyphens/>
        <w:jc w:val="both"/>
        <w:rPr>
          <w:rFonts w:ascii="Bookman Old Style" w:hAnsi="Bookman Old Style" w:cstheme="minorHAnsi"/>
          <w:b/>
          <w:color w:val="000000"/>
          <w:spacing w:val="-3"/>
          <w:sz w:val="20"/>
          <w:szCs w:val="20"/>
          <w:lang w:val="es-ES_tradnl"/>
        </w:rPr>
      </w:pPr>
    </w:p>
    <w:p w14:paraId="0D6D7D05" w14:textId="77777777" w:rsidR="00D7176A" w:rsidRPr="00F23197" w:rsidRDefault="00D7176A" w:rsidP="00A91C7A">
      <w:pPr>
        <w:suppressAutoHyphens/>
        <w:jc w:val="both"/>
        <w:rPr>
          <w:rFonts w:ascii="Bookman Old Style" w:hAnsi="Bookman Old Style" w:cstheme="minorHAnsi"/>
          <w:b/>
          <w:color w:val="000000"/>
          <w:spacing w:val="-3"/>
          <w:sz w:val="20"/>
          <w:szCs w:val="20"/>
          <w:lang w:val="es-ES_tradnl"/>
        </w:rPr>
      </w:pPr>
    </w:p>
    <w:p w14:paraId="1DD6FFDC" w14:textId="27102EB4" w:rsidR="00A91C7A" w:rsidRPr="001668C3" w:rsidRDefault="00A91C7A"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1668C3">
        <w:rPr>
          <w:rFonts w:ascii="Bookman Old Style" w:hAnsi="Bookman Old Style" w:cstheme="minorHAnsi"/>
          <w:b/>
          <w:color w:val="000000"/>
          <w:spacing w:val="-3"/>
          <w:sz w:val="20"/>
          <w:szCs w:val="20"/>
          <w:lang w:val="es-ES_tradnl"/>
        </w:rPr>
        <w:t>Factor Entrevista Personal (Máximo 100 puntos)</w:t>
      </w:r>
    </w:p>
    <w:p w14:paraId="661A3C2E" w14:textId="528549BA" w:rsidR="00807F2C" w:rsidRPr="00F23197" w:rsidRDefault="00807F2C" w:rsidP="00F23197">
      <w:pPr>
        <w:suppressAutoHyphens/>
        <w:ind w:left="426"/>
        <w:jc w:val="both"/>
        <w:rPr>
          <w:rFonts w:ascii="Bookman Old Style" w:hAnsi="Bookman Old Style" w:cstheme="minorHAnsi"/>
          <w:spacing w:val="-2"/>
          <w:sz w:val="20"/>
          <w:szCs w:val="20"/>
          <w:lang w:val="es-ES_tradnl"/>
        </w:rPr>
      </w:pPr>
      <w:r w:rsidRPr="001668C3">
        <w:rPr>
          <w:rFonts w:ascii="Bookman Old Style" w:hAnsi="Bookman Old Style" w:cstheme="minorHAnsi"/>
          <w:spacing w:val="-2"/>
          <w:sz w:val="20"/>
          <w:szCs w:val="20"/>
          <w:lang w:val="es-ES_tradnl"/>
        </w:rPr>
        <w:t>La entrevista personal se efectuará a todos los postulantes que hayan obtenidos los cinco puntajes más</w:t>
      </w:r>
      <w:r w:rsidRPr="00F23197">
        <w:rPr>
          <w:rFonts w:ascii="Bookman Old Style" w:hAnsi="Bookman Old Style" w:cstheme="minorHAnsi"/>
          <w:spacing w:val="-2"/>
          <w:sz w:val="20"/>
          <w:szCs w:val="20"/>
          <w:lang w:val="es-ES_tradnl"/>
        </w:rPr>
        <w:t xml:space="preserve"> altos luego de ponderar los puntos obtenidos en la evaluación de los factores </w:t>
      </w:r>
      <w:proofErr w:type="spellStart"/>
      <w:r w:rsidRPr="00F23197">
        <w:rPr>
          <w:rFonts w:ascii="Bookman Old Style" w:hAnsi="Bookman Old Style" w:cstheme="minorHAnsi"/>
          <w:spacing w:val="-2"/>
          <w:sz w:val="20"/>
          <w:szCs w:val="20"/>
          <w:lang w:val="es-ES_tradnl"/>
        </w:rPr>
        <w:t>A.y</w:t>
      </w:r>
      <w:proofErr w:type="spellEnd"/>
      <w:r w:rsidRPr="00F23197">
        <w:rPr>
          <w:rFonts w:ascii="Bookman Old Style" w:hAnsi="Bookman Old Style" w:cstheme="minorHAnsi"/>
          <w:spacing w:val="-2"/>
          <w:sz w:val="20"/>
          <w:szCs w:val="20"/>
          <w:lang w:val="es-ES_tradnl"/>
        </w:rPr>
        <w:t xml:space="preserve"> B., con un mínimo que no podrá ser </w:t>
      </w:r>
      <w:r w:rsidRPr="001373A4">
        <w:rPr>
          <w:rFonts w:ascii="Bookman Old Style" w:hAnsi="Bookman Old Style" w:cstheme="minorHAnsi"/>
          <w:spacing w:val="-2"/>
          <w:sz w:val="20"/>
          <w:szCs w:val="20"/>
          <w:lang w:val="es-ES_tradnl"/>
        </w:rPr>
        <w:t xml:space="preserve">inferior a </w:t>
      </w:r>
      <w:r w:rsidR="00D832A3">
        <w:rPr>
          <w:rFonts w:ascii="Bookman Old Style" w:hAnsi="Bookman Old Style" w:cstheme="minorHAnsi"/>
          <w:spacing w:val="-2"/>
          <w:sz w:val="20"/>
          <w:szCs w:val="20"/>
          <w:lang w:val="es-ES_tradnl"/>
        </w:rPr>
        <w:t>4</w:t>
      </w:r>
      <w:r w:rsidR="0002643C">
        <w:rPr>
          <w:rFonts w:ascii="Bookman Old Style" w:hAnsi="Bookman Old Style" w:cstheme="minorHAnsi"/>
          <w:spacing w:val="-2"/>
          <w:sz w:val="20"/>
          <w:szCs w:val="20"/>
          <w:lang w:val="es-ES_tradnl"/>
        </w:rPr>
        <w:t>0</w:t>
      </w:r>
      <w:r w:rsidRPr="001373A4">
        <w:rPr>
          <w:rFonts w:ascii="Bookman Old Style" w:hAnsi="Bookman Old Style" w:cstheme="minorHAnsi"/>
          <w:spacing w:val="-2"/>
          <w:sz w:val="20"/>
          <w:szCs w:val="20"/>
          <w:lang w:val="es-ES_tradnl"/>
        </w:rPr>
        <w:t xml:space="preserve"> puntos</w:t>
      </w:r>
      <w:r w:rsidRPr="00F23197">
        <w:rPr>
          <w:rFonts w:ascii="Bookman Old Style" w:hAnsi="Bookman Old Style" w:cstheme="minorHAnsi"/>
          <w:spacing w:val="-2"/>
          <w:sz w:val="20"/>
          <w:szCs w:val="20"/>
          <w:lang w:val="es-ES_tradnl"/>
        </w:rPr>
        <w:t>, aplicando la siguiente fórmula:</w:t>
      </w:r>
    </w:p>
    <w:p w14:paraId="17839CAF" w14:textId="77777777" w:rsidR="00807F2C" w:rsidRPr="00F23197" w:rsidRDefault="00807F2C" w:rsidP="00807F2C">
      <w:pPr>
        <w:pStyle w:val="Prrafodelista"/>
        <w:suppressAutoHyphens/>
        <w:ind w:left="709"/>
        <w:jc w:val="center"/>
        <w:rPr>
          <w:rFonts w:ascii="Bookman Old Style" w:hAnsi="Bookman Old Style" w:cstheme="minorHAnsi"/>
          <w:spacing w:val="-2"/>
          <w:sz w:val="20"/>
          <w:szCs w:val="20"/>
          <w:lang w:val="es-ES_tradnl"/>
        </w:rPr>
      </w:pPr>
    </w:p>
    <w:p w14:paraId="2F1EB599" w14:textId="37458689" w:rsidR="00807F2C" w:rsidRPr="00F23197" w:rsidRDefault="00807F2C" w:rsidP="00807F2C">
      <w:pPr>
        <w:pStyle w:val="Prrafodelista"/>
        <w:suppressAutoHyphens/>
        <w:ind w:left="709"/>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PUNTAJE PARA ACCEDER A ENTREVISTA = (A. x 0,</w:t>
      </w:r>
      <w:r w:rsidR="007E2B6A" w:rsidRPr="00F23197">
        <w:rPr>
          <w:rFonts w:ascii="Bookman Old Style" w:hAnsi="Bookman Old Style" w:cstheme="minorHAnsi"/>
          <w:spacing w:val="-2"/>
          <w:sz w:val="20"/>
          <w:szCs w:val="20"/>
          <w:lang w:val="es-ES_tradnl"/>
        </w:rPr>
        <w:t>2</w:t>
      </w:r>
      <w:r w:rsidRPr="00F23197">
        <w:rPr>
          <w:rFonts w:ascii="Bookman Old Style" w:hAnsi="Bookman Old Style" w:cstheme="minorHAnsi"/>
          <w:spacing w:val="-2"/>
          <w:sz w:val="20"/>
          <w:szCs w:val="20"/>
          <w:lang w:val="es-ES_tradnl"/>
        </w:rPr>
        <w:t>) + (B. x 0,4)</w:t>
      </w:r>
    </w:p>
    <w:p w14:paraId="76E98556" w14:textId="77777777" w:rsidR="00F23197" w:rsidRPr="00F23197" w:rsidRDefault="00F23197" w:rsidP="00F23197">
      <w:pPr>
        <w:suppressAutoHyphens/>
        <w:jc w:val="both"/>
        <w:rPr>
          <w:rFonts w:ascii="Bookman Old Style" w:hAnsi="Bookman Old Style" w:cstheme="minorHAnsi"/>
          <w:spacing w:val="-2"/>
          <w:sz w:val="20"/>
          <w:szCs w:val="20"/>
          <w:lang w:val="es-ES_tradnl"/>
        </w:rPr>
      </w:pPr>
    </w:p>
    <w:p w14:paraId="7C57E96C" w14:textId="28A5EF97" w:rsidR="00807F2C" w:rsidRPr="00F23197" w:rsidRDefault="00807F2C" w:rsidP="00F23197">
      <w:pPr>
        <w:suppressAutoHyphens/>
        <w:ind w:left="435"/>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Si existiere empate en puntaje de postulante en el quinto lugar, la comisión llamará a entrevista a todos quienes se encuentren en esta condición.</w:t>
      </w:r>
    </w:p>
    <w:p w14:paraId="2F4624B6" w14:textId="77777777" w:rsidR="00F23197" w:rsidRPr="00F23197" w:rsidRDefault="00F23197" w:rsidP="00F23197">
      <w:pPr>
        <w:suppressAutoHyphens/>
        <w:jc w:val="both"/>
        <w:rPr>
          <w:rFonts w:ascii="Bookman Old Style" w:hAnsi="Bookman Old Style" w:cstheme="minorHAnsi"/>
          <w:spacing w:val="-2"/>
          <w:sz w:val="20"/>
          <w:szCs w:val="20"/>
          <w:lang w:val="es-ES_tradnl"/>
        </w:rPr>
      </w:pPr>
    </w:p>
    <w:p w14:paraId="256404FA" w14:textId="46214A70" w:rsidR="00807F2C" w:rsidRPr="00F23197" w:rsidRDefault="00807F2C" w:rsidP="00F23197">
      <w:pPr>
        <w:suppressAutoHyphens/>
        <w:ind w:left="435"/>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La siguiente pauta será aplicada por cada uno de los integrantes de la Comisión de Selección, puntajes que posteriormente serán promediados, obteniéndose así el puntaje del factor Entrevista Personal.</w:t>
      </w:r>
    </w:p>
    <w:p w14:paraId="2B9A3DA1" w14:textId="77777777" w:rsidR="00820257" w:rsidRPr="00F23197" w:rsidRDefault="00820257" w:rsidP="00F23197">
      <w:pPr>
        <w:suppressAutoHyphens/>
        <w:ind w:left="2124"/>
        <w:jc w:val="both"/>
        <w:rPr>
          <w:rFonts w:ascii="Bookman Old Style" w:hAnsi="Bookman Old Style" w:cstheme="minorHAnsi"/>
          <w:spacing w:val="-2"/>
          <w:sz w:val="20"/>
          <w:szCs w:val="20"/>
          <w:lang w:val="es-ES_tradnl"/>
        </w:rPr>
      </w:pPr>
    </w:p>
    <w:p w14:paraId="290C9658" w14:textId="6EE7A8A3" w:rsidR="00820257" w:rsidRPr="00820257" w:rsidRDefault="00820257" w:rsidP="00F23197">
      <w:pPr>
        <w:suppressAutoHyphens/>
        <w:ind w:left="435"/>
        <w:jc w:val="both"/>
        <w:rPr>
          <w:rFonts w:ascii="Bookman Old Style" w:hAnsi="Bookman Old Style" w:cstheme="minorHAnsi"/>
          <w:spacing w:val="-2"/>
          <w:sz w:val="20"/>
          <w:szCs w:val="20"/>
          <w:lang w:val="es-ES_tradnl"/>
        </w:rPr>
      </w:pPr>
      <w:bookmarkStart w:id="3" w:name="_Hlk40784629"/>
      <w:r w:rsidRPr="00820257">
        <w:rPr>
          <w:rFonts w:ascii="Bookman Old Style" w:hAnsi="Bookman Old Style" w:cstheme="minorHAnsi"/>
          <w:spacing w:val="-2"/>
          <w:sz w:val="20"/>
          <w:szCs w:val="20"/>
          <w:lang w:val="es-ES_tradnl"/>
        </w:rPr>
        <w:t xml:space="preserve">En la entrevista, además de la comisión, podrá participar la jefatura de la dirección o dependencia que llame a este cargo y podrá tener derecho a voz, pero no podrá dirimir respecto de los puntajes que se otorguen, siendo esta función de la comisión establecida en ley 18.833. </w:t>
      </w:r>
    </w:p>
    <w:bookmarkEnd w:id="3"/>
    <w:p w14:paraId="6D03612C" w14:textId="35B3BEA2" w:rsidR="00820257" w:rsidRPr="00F23197" w:rsidRDefault="00820257" w:rsidP="00807F2C">
      <w:pPr>
        <w:suppressAutoHyphens/>
        <w:ind w:left="709"/>
        <w:jc w:val="both"/>
        <w:rPr>
          <w:rFonts w:ascii="Bookman Old Style" w:hAnsi="Bookman Old Style" w:cstheme="minorHAnsi"/>
          <w:spacing w:val="-2"/>
          <w:sz w:val="20"/>
          <w:szCs w:val="20"/>
          <w:lang w:val="es-ES_tradnl"/>
        </w:rPr>
      </w:pPr>
    </w:p>
    <w:p w14:paraId="091FA545" w14:textId="77777777" w:rsidR="00807F2C" w:rsidRPr="00F23197" w:rsidRDefault="00807F2C" w:rsidP="00807F2C">
      <w:pPr>
        <w:suppressAutoHyphens/>
        <w:ind w:left="567"/>
        <w:jc w:val="both"/>
        <w:rPr>
          <w:rFonts w:ascii="Bookman Old Style" w:hAnsi="Bookman Old Style" w:cstheme="minorHAnsi"/>
          <w:spacing w:val="-2"/>
          <w:sz w:val="20"/>
          <w:szCs w:val="20"/>
          <w:lang w:val="es-ES_tradnl"/>
        </w:rPr>
      </w:pPr>
    </w:p>
    <w:tbl>
      <w:tblPr>
        <w:tblStyle w:val="Tablaconcuadrcula"/>
        <w:tblW w:w="0" w:type="auto"/>
        <w:tblInd w:w="421" w:type="dxa"/>
        <w:tblLook w:val="04A0" w:firstRow="1" w:lastRow="0" w:firstColumn="1" w:lastColumn="0" w:noHBand="0" w:noVBand="1"/>
      </w:tblPr>
      <w:tblGrid>
        <w:gridCol w:w="5632"/>
        <w:gridCol w:w="566"/>
        <w:gridCol w:w="708"/>
        <w:gridCol w:w="707"/>
        <w:gridCol w:w="708"/>
        <w:gridCol w:w="461"/>
      </w:tblGrid>
      <w:tr w:rsidR="00807F2C" w:rsidRPr="00F23197" w14:paraId="72D3D5F0" w14:textId="77777777" w:rsidTr="00F23197">
        <w:tc>
          <w:tcPr>
            <w:tcW w:w="5632" w:type="dxa"/>
            <w:shd w:val="clear" w:color="auto" w:fill="EEECE1" w:themeFill="background2"/>
          </w:tcPr>
          <w:p w14:paraId="1E13EF42" w14:textId="4C9FF177" w:rsidR="00807F2C" w:rsidRPr="00F23197" w:rsidRDefault="00451751" w:rsidP="006C048E">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 xml:space="preserve">Ítems </w:t>
            </w:r>
          </w:p>
        </w:tc>
        <w:tc>
          <w:tcPr>
            <w:tcW w:w="3150" w:type="dxa"/>
            <w:gridSpan w:val="5"/>
            <w:shd w:val="clear" w:color="auto" w:fill="EEECE1" w:themeFill="background2"/>
          </w:tcPr>
          <w:p w14:paraId="7DCE6A60" w14:textId="77777777" w:rsidR="00807F2C" w:rsidRPr="00F23197" w:rsidRDefault="00807F2C" w:rsidP="006C048E">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Puntajes</w:t>
            </w:r>
          </w:p>
        </w:tc>
      </w:tr>
      <w:tr w:rsidR="00DB59CA" w:rsidRPr="00F23197" w14:paraId="701FB4B6" w14:textId="77777777" w:rsidTr="00F23197">
        <w:tc>
          <w:tcPr>
            <w:tcW w:w="5632" w:type="dxa"/>
          </w:tcPr>
          <w:p w14:paraId="43C35C23" w14:textId="1AB17ED1" w:rsidR="00DB59CA" w:rsidRPr="00F23197" w:rsidRDefault="00DB59CA" w:rsidP="00DB59CA">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Probidad y Compromiso</w:t>
            </w:r>
          </w:p>
        </w:tc>
        <w:tc>
          <w:tcPr>
            <w:tcW w:w="566" w:type="dxa"/>
          </w:tcPr>
          <w:p w14:paraId="38B27F9C" w14:textId="061FCA3D"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4</w:t>
            </w:r>
          </w:p>
        </w:tc>
        <w:tc>
          <w:tcPr>
            <w:tcW w:w="708" w:type="dxa"/>
          </w:tcPr>
          <w:p w14:paraId="32D655CB" w14:textId="2C219EE2"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8</w:t>
            </w:r>
          </w:p>
        </w:tc>
        <w:tc>
          <w:tcPr>
            <w:tcW w:w="707" w:type="dxa"/>
          </w:tcPr>
          <w:p w14:paraId="63A62995" w14:textId="3F4E128D"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12</w:t>
            </w:r>
          </w:p>
        </w:tc>
        <w:tc>
          <w:tcPr>
            <w:tcW w:w="708" w:type="dxa"/>
          </w:tcPr>
          <w:p w14:paraId="789614FD" w14:textId="4400CDDC"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16</w:t>
            </w:r>
          </w:p>
        </w:tc>
        <w:tc>
          <w:tcPr>
            <w:tcW w:w="461" w:type="dxa"/>
          </w:tcPr>
          <w:p w14:paraId="30B02246" w14:textId="36FFCA50"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20</w:t>
            </w:r>
          </w:p>
        </w:tc>
      </w:tr>
      <w:tr w:rsidR="00DB59CA" w:rsidRPr="00F23197" w14:paraId="008F159C" w14:textId="77777777" w:rsidTr="00F23197">
        <w:tc>
          <w:tcPr>
            <w:tcW w:w="5632" w:type="dxa"/>
          </w:tcPr>
          <w:p w14:paraId="0B64AFCB" w14:textId="3F665B08" w:rsidR="00DB59CA" w:rsidRPr="00F23197" w:rsidRDefault="003E03CC" w:rsidP="00DB59CA">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Asesoría de personas y trabajo de equipo</w:t>
            </w:r>
          </w:p>
        </w:tc>
        <w:tc>
          <w:tcPr>
            <w:tcW w:w="566" w:type="dxa"/>
          </w:tcPr>
          <w:p w14:paraId="30B8B405" w14:textId="60172125"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4</w:t>
            </w:r>
          </w:p>
        </w:tc>
        <w:tc>
          <w:tcPr>
            <w:tcW w:w="708" w:type="dxa"/>
          </w:tcPr>
          <w:p w14:paraId="38DF0347" w14:textId="4FD73B00"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8</w:t>
            </w:r>
          </w:p>
        </w:tc>
        <w:tc>
          <w:tcPr>
            <w:tcW w:w="707" w:type="dxa"/>
          </w:tcPr>
          <w:p w14:paraId="5E8D7E01" w14:textId="74439EA2"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12</w:t>
            </w:r>
          </w:p>
        </w:tc>
        <w:tc>
          <w:tcPr>
            <w:tcW w:w="708" w:type="dxa"/>
          </w:tcPr>
          <w:p w14:paraId="7527C394" w14:textId="1764FDE3"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16</w:t>
            </w:r>
          </w:p>
        </w:tc>
        <w:tc>
          <w:tcPr>
            <w:tcW w:w="461" w:type="dxa"/>
          </w:tcPr>
          <w:p w14:paraId="1186EF18" w14:textId="1BB76018"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20</w:t>
            </w:r>
          </w:p>
        </w:tc>
      </w:tr>
      <w:tr w:rsidR="00DB59CA" w:rsidRPr="00F23197" w14:paraId="092A4542" w14:textId="77777777" w:rsidTr="00F23197">
        <w:tc>
          <w:tcPr>
            <w:tcW w:w="5632" w:type="dxa"/>
          </w:tcPr>
          <w:p w14:paraId="48FA7618" w14:textId="24BD8258" w:rsidR="00DB59CA" w:rsidRPr="00F23197" w:rsidRDefault="00DB59CA" w:rsidP="00DB59CA">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 xml:space="preserve">Capacidad </w:t>
            </w:r>
            <w:r w:rsidR="00972C41" w:rsidRPr="00F23197">
              <w:rPr>
                <w:rFonts w:ascii="Bookman Old Style" w:hAnsi="Bookman Old Style" w:cstheme="minorHAnsi"/>
                <w:spacing w:val="-2"/>
                <w:sz w:val="20"/>
                <w:szCs w:val="20"/>
                <w:lang w:val="es-ES_tradnl"/>
              </w:rPr>
              <w:t xml:space="preserve">Analítica </w:t>
            </w:r>
          </w:p>
        </w:tc>
        <w:tc>
          <w:tcPr>
            <w:tcW w:w="566" w:type="dxa"/>
          </w:tcPr>
          <w:p w14:paraId="4B913FD9" w14:textId="6BA8842B"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4</w:t>
            </w:r>
          </w:p>
        </w:tc>
        <w:tc>
          <w:tcPr>
            <w:tcW w:w="708" w:type="dxa"/>
          </w:tcPr>
          <w:p w14:paraId="1E4B4C77" w14:textId="4030A820"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8</w:t>
            </w:r>
          </w:p>
        </w:tc>
        <w:tc>
          <w:tcPr>
            <w:tcW w:w="707" w:type="dxa"/>
          </w:tcPr>
          <w:p w14:paraId="49C12288" w14:textId="37DA3012"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12</w:t>
            </w:r>
          </w:p>
        </w:tc>
        <w:tc>
          <w:tcPr>
            <w:tcW w:w="708" w:type="dxa"/>
          </w:tcPr>
          <w:p w14:paraId="1156A92E" w14:textId="7AED6D93"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16</w:t>
            </w:r>
          </w:p>
        </w:tc>
        <w:tc>
          <w:tcPr>
            <w:tcW w:w="461" w:type="dxa"/>
          </w:tcPr>
          <w:p w14:paraId="44A50128" w14:textId="4B694504"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20</w:t>
            </w:r>
          </w:p>
        </w:tc>
      </w:tr>
      <w:tr w:rsidR="00DB59CA" w:rsidRPr="00F23197" w14:paraId="1CE8D788" w14:textId="77777777" w:rsidTr="00F23197">
        <w:tc>
          <w:tcPr>
            <w:tcW w:w="5632" w:type="dxa"/>
          </w:tcPr>
          <w:p w14:paraId="0C3CA365" w14:textId="39E9E1C4" w:rsidR="00DB59CA" w:rsidRPr="00F23197" w:rsidRDefault="00A432FC" w:rsidP="00DB59CA">
            <w:pPr>
              <w:suppressAutoHyphens/>
              <w:jc w:val="both"/>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lastRenderedPageBreak/>
              <w:t>E</w:t>
            </w:r>
            <w:r w:rsidR="00972C41" w:rsidRPr="00F23197">
              <w:rPr>
                <w:rFonts w:ascii="Bookman Old Style" w:hAnsi="Bookman Old Style" w:cstheme="minorHAnsi"/>
                <w:spacing w:val="-2"/>
                <w:sz w:val="20"/>
                <w:szCs w:val="20"/>
                <w:lang w:val="es-ES_tradnl"/>
              </w:rPr>
              <w:t>ficiencia</w:t>
            </w:r>
            <w:r w:rsidR="00DB59CA" w:rsidRPr="00F23197">
              <w:rPr>
                <w:rFonts w:ascii="Bookman Old Style" w:hAnsi="Bookman Old Style" w:cstheme="minorHAnsi"/>
                <w:spacing w:val="-2"/>
                <w:sz w:val="20"/>
                <w:szCs w:val="20"/>
                <w:lang w:val="es-ES_tradnl"/>
              </w:rPr>
              <w:t xml:space="preserve"> </w:t>
            </w:r>
          </w:p>
        </w:tc>
        <w:tc>
          <w:tcPr>
            <w:tcW w:w="566" w:type="dxa"/>
          </w:tcPr>
          <w:p w14:paraId="0D550322" w14:textId="4AC8D05D"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4</w:t>
            </w:r>
          </w:p>
        </w:tc>
        <w:tc>
          <w:tcPr>
            <w:tcW w:w="708" w:type="dxa"/>
          </w:tcPr>
          <w:p w14:paraId="1165D921" w14:textId="189A8DA9"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8</w:t>
            </w:r>
          </w:p>
        </w:tc>
        <w:tc>
          <w:tcPr>
            <w:tcW w:w="707" w:type="dxa"/>
          </w:tcPr>
          <w:p w14:paraId="0B477170" w14:textId="3BD859BC"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12</w:t>
            </w:r>
          </w:p>
        </w:tc>
        <w:tc>
          <w:tcPr>
            <w:tcW w:w="708" w:type="dxa"/>
          </w:tcPr>
          <w:p w14:paraId="4ED7987C" w14:textId="2DB51C49"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16</w:t>
            </w:r>
          </w:p>
        </w:tc>
        <w:tc>
          <w:tcPr>
            <w:tcW w:w="461" w:type="dxa"/>
          </w:tcPr>
          <w:p w14:paraId="4001B77C" w14:textId="743B9FE3"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20</w:t>
            </w:r>
          </w:p>
        </w:tc>
      </w:tr>
      <w:tr w:rsidR="00DB59CA" w:rsidRPr="00F23197" w14:paraId="0FB7EBDF" w14:textId="77777777" w:rsidTr="00F23197">
        <w:tc>
          <w:tcPr>
            <w:tcW w:w="5632" w:type="dxa"/>
          </w:tcPr>
          <w:p w14:paraId="2BA13AD3" w14:textId="5F41EEA4" w:rsidR="00DB59CA" w:rsidRPr="00F23197" w:rsidRDefault="00DB59CA" w:rsidP="00DB59CA">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Comunicación Efectiva (asertividad)</w:t>
            </w:r>
          </w:p>
        </w:tc>
        <w:tc>
          <w:tcPr>
            <w:tcW w:w="566" w:type="dxa"/>
          </w:tcPr>
          <w:p w14:paraId="635A6FE4" w14:textId="01D6F92D"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4</w:t>
            </w:r>
          </w:p>
        </w:tc>
        <w:tc>
          <w:tcPr>
            <w:tcW w:w="708" w:type="dxa"/>
          </w:tcPr>
          <w:p w14:paraId="1F83635C" w14:textId="4098B5BC"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8</w:t>
            </w:r>
          </w:p>
        </w:tc>
        <w:tc>
          <w:tcPr>
            <w:tcW w:w="707" w:type="dxa"/>
          </w:tcPr>
          <w:p w14:paraId="0E87789F" w14:textId="10925952"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12</w:t>
            </w:r>
          </w:p>
        </w:tc>
        <w:tc>
          <w:tcPr>
            <w:tcW w:w="708" w:type="dxa"/>
          </w:tcPr>
          <w:p w14:paraId="7E2B2813" w14:textId="1FE27A88"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16</w:t>
            </w:r>
          </w:p>
        </w:tc>
        <w:tc>
          <w:tcPr>
            <w:tcW w:w="461" w:type="dxa"/>
          </w:tcPr>
          <w:p w14:paraId="58AD6992" w14:textId="230032EA"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20</w:t>
            </w:r>
          </w:p>
        </w:tc>
      </w:tr>
    </w:tbl>
    <w:p w14:paraId="1DE077B8" w14:textId="77777777" w:rsidR="00807F2C" w:rsidRPr="00F23197" w:rsidRDefault="00807F2C" w:rsidP="00807F2C">
      <w:pPr>
        <w:widowControl/>
        <w:rPr>
          <w:rFonts w:ascii="Bookman Old Style" w:hAnsi="Bookman Old Style" w:cstheme="minorHAnsi"/>
          <w:spacing w:val="-2"/>
          <w:sz w:val="20"/>
          <w:szCs w:val="20"/>
          <w:lang w:val="es-ES_tradnl"/>
        </w:rPr>
      </w:pPr>
    </w:p>
    <w:p w14:paraId="475DA00A" w14:textId="3C61F35F" w:rsidR="00807F2C" w:rsidRPr="00F23197" w:rsidRDefault="00807F2C" w:rsidP="00807F2C">
      <w:pPr>
        <w:widowControl/>
        <w:rPr>
          <w:rFonts w:ascii="Bookman Old Style" w:hAnsi="Bookman Old Style" w:cstheme="minorHAnsi"/>
          <w:spacing w:val="-2"/>
          <w:sz w:val="20"/>
          <w:szCs w:val="20"/>
          <w:lang w:val="es-ES_tradnl"/>
        </w:rPr>
      </w:pPr>
    </w:p>
    <w:p w14:paraId="00CAC6C0" w14:textId="77777777" w:rsidR="005860BC" w:rsidRPr="005860BC" w:rsidRDefault="005860BC" w:rsidP="005860BC">
      <w:pPr>
        <w:pStyle w:val="Prrafodelista"/>
        <w:suppressAutoHyphens/>
        <w:ind w:left="360"/>
        <w:jc w:val="both"/>
        <w:rPr>
          <w:rFonts w:ascii="Bookman Old Style" w:hAnsi="Bookman Old Style" w:cstheme="minorHAnsi"/>
          <w:spacing w:val="-2"/>
          <w:sz w:val="20"/>
          <w:szCs w:val="20"/>
          <w:lang w:val="es-ES_tradnl"/>
        </w:rPr>
      </w:pPr>
      <w:bookmarkStart w:id="4" w:name="_Hlk40956667"/>
      <w:r w:rsidRPr="005860BC">
        <w:rPr>
          <w:rFonts w:ascii="Bookman Old Style" w:hAnsi="Bookman Old Style" w:cstheme="minorHAnsi"/>
          <w:spacing w:val="-2"/>
          <w:sz w:val="20"/>
          <w:szCs w:val="20"/>
          <w:lang w:val="es-ES_tradnl"/>
        </w:rPr>
        <w:t xml:space="preserve">La entrevista se realizará en forma presencial, en dependencias de la Municipalidad de Talcahuano </w:t>
      </w:r>
      <w:r w:rsidRPr="005860BC">
        <w:rPr>
          <w:rFonts w:ascii="Bookman Old Style" w:hAnsi="Bookman Old Style" w:cstheme="minorHAnsi"/>
          <w:bCs/>
          <w:color w:val="000000"/>
          <w:spacing w:val="-3"/>
          <w:sz w:val="20"/>
          <w:szCs w:val="20"/>
          <w:lang w:val="es-ES_tradnl"/>
        </w:rPr>
        <w:t>o de forma virtual, previa evaluación de la comisión evaluadora respecto a su pertinencia</w:t>
      </w:r>
      <w:r w:rsidRPr="005860BC">
        <w:rPr>
          <w:rFonts w:ascii="Bookman Old Style" w:hAnsi="Bookman Old Style" w:cstheme="minorHAnsi"/>
          <w:spacing w:val="-2"/>
          <w:sz w:val="20"/>
          <w:szCs w:val="20"/>
          <w:lang w:val="es-ES_tradnl"/>
        </w:rPr>
        <w:t>. La citación la realizará la encargada de Reclutamiento y Selección del Departamento de Gestión y Desarrollo de las Personas, o en quien delegue esta función, vía correo electrónico, a los datos de contacto entregados en el Currículum Vitae</w:t>
      </w:r>
      <w:bookmarkEnd w:id="4"/>
      <w:r w:rsidRPr="005860BC">
        <w:rPr>
          <w:rFonts w:ascii="Bookman Old Style" w:hAnsi="Bookman Old Style" w:cstheme="minorHAnsi"/>
          <w:spacing w:val="-2"/>
          <w:sz w:val="20"/>
          <w:szCs w:val="20"/>
          <w:lang w:val="es-ES_tradnl"/>
        </w:rPr>
        <w:t>.</w:t>
      </w:r>
    </w:p>
    <w:p w14:paraId="187CB37F" w14:textId="7C4E28E4" w:rsidR="00807F2C" w:rsidRPr="00F23197" w:rsidRDefault="00807F2C"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 xml:space="preserve">Entrevista </w:t>
      </w:r>
      <w:proofErr w:type="spellStart"/>
      <w:r w:rsidRPr="00F23197">
        <w:rPr>
          <w:rFonts w:ascii="Bookman Old Style" w:hAnsi="Bookman Old Style" w:cstheme="minorHAnsi"/>
          <w:b/>
          <w:color w:val="000000"/>
          <w:spacing w:val="-3"/>
          <w:sz w:val="20"/>
          <w:szCs w:val="20"/>
          <w:lang w:val="es-ES_tradnl"/>
        </w:rPr>
        <w:t>Psicolaboral</w:t>
      </w:r>
      <w:proofErr w:type="spellEnd"/>
    </w:p>
    <w:p w14:paraId="5D8D3A02" w14:textId="77777777" w:rsidR="005860BC" w:rsidRPr="007D1A68" w:rsidRDefault="005860BC" w:rsidP="005860BC">
      <w:pPr>
        <w:pStyle w:val="Prrafodelista"/>
        <w:suppressAutoHyphens/>
        <w:spacing w:before="240" w:after="240"/>
        <w:ind w:left="360"/>
        <w:jc w:val="both"/>
        <w:rPr>
          <w:rFonts w:ascii="Bookman Old Style" w:hAnsi="Bookman Old Style" w:cstheme="minorHAnsi"/>
          <w:bCs/>
          <w:color w:val="000000"/>
          <w:spacing w:val="-3"/>
          <w:sz w:val="20"/>
          <w:szCs w:val="20"/>
          <w:lang w:val="es-ES_tradnl"/>
        </w:rPr>
      </w:pPr>
      <w:r w:rsidRPr="007D1A68">
        <w:rPr>
          <w:rFonts w:ascii="Bookman Old Style" w:hAnsi="Bookman Old Style" w:cstheme="minorHAnsi"/>
          <w:bCs/>
          <w:color w:val="000000"/>
          <w:spacing w:val="-3"/>
          <w:sz w:val="20"/>
          <w:szCs w:val="20"/>
          <w:lang w:val="es-ES_tradnl"/>
        </w:rPr>
        <w:t xml:space="preserve">Pasarán a entrevista </w:t>
      </w:r>
      <w:proofErr w:type="spellStart"/>
      <w:r w:rsidRPr="007D1A68">
        <w:rPr>
          <w:rFonts w:ascii="Bookman Old Style" w:hAnsi="Bookman Old Style" w:cstheme="minorHAnsi"/>
          <w:bCs/>
          <w:color w:val="000000"/>
          <w:spacing w:val="-3"/>
          <w:sz w:val="20"/>
          <w:szCs w:val="20"/>
          <w:lang w:val="es-ES_tradnl"/>
        </w:rPr>
        <w:t>psicolaboral</w:t>
      </w:r>
      <w:proofErr w:type="spellEnd"/>
      <w:r w:rsidRPr="007D1A68">
        <w:rPr>
          <w:rFonts w:ascii="Bookman Old Style" w:hAnsi="Bookman Old Style" w:cstheme="minorHAnsi"/>
          <w:bCs/>
          <w:color w:val="000000"/>
          <w:spacing w:val="-3"/>
          <w:sz w:val="20"/>
          <w:szCs w:val="20"/>
          <w:lang w:val="es-ES_tradnl"/>
        </w:rPr>
        <w:t xml:space="preserve"> quienes estén conformado la terna. Los resultados de la entrevista se le entregarán al </w:t>
      </w:r>
      <w:proofErr w:type="gramStart"/>
      <w:r w:rsidRPr="007D1A68">
        <w:rPr>
          <w:rFonts w:ascii="Bookman Old Style" w:hAnsi="Bookman Old Style" w:cstheme="minorHAnsi"/>
          <w:bCs/>
          <w:color w:val="000000"/>
          <w:spacing w:val="-3"/>
          <w:sz w:val="20"/>
          <w:szCs w:val="20"/>
          <w:lang w:val="es-ES_tradnl"/>
        </w:rPr>
        <w:t>Alcalde</w:t>
      </w:r>
      <w:proofErr w:type="gramEnd"/>
      <w:r w:rsidRPr="007D1A68">
        <w:rPr>
          <w:rFonts w:ascii="Bookman Old Style" w:hAnsi="Bookman Old Style" w:cstheme="minorHAnsi"/>
          <w:bCs/>
          <w:color w:val="000000"/>
          <w:spacing w:val="-3"/>
          <w:sz w:val="20"/>
          <w:szCs w:val="20"/>
          <w:lang w:val="es-ES_tradnl"/>
        </w:rPr>
        <w:t xml:space="preserve">, como elemento complementario para la elección de esté sobre la terna. Se destaca que es un elemento de información complementaria y que no lleva puntaje. </w:t>
      </w:r>
    </w:p>
    <w:p w14:paraId="0DF756B1" w14:textId="77777777" w:rsidR="005860BC" w:rsidRPr="007D1A68" w:rsidRDefault="005860BC" w:rsidP="005860BC">
      <w:pPr>
        <w:pStyle w:val="Prrafodelista"/>
        <w:suppressAutoHyphens/>
        <w:spacing w:before="240" w:after="240"/>
        <w:ind w:left="360"/>
        <w:jc w:val="both"/>
        <w:rPr>
          <w:rFonts w:ascii="Bookman Old Style" w:hAnsi="Bookman Old Style" w:cstheme="minorHAnsi"/>
          <w:bCs/>
          <w:color w:val="000000"/>
          <w:spacing w:val="-3"/>
          <w:sz w:val="20"/>
          <w:szCs w:val="20"/>
          <w:lang w:val="es-ES_tradnl"/>
        </w:rPr>
      </w:pPr>
      <w:r w:rsidRPr="007D1A68">
        <w:rPr>
          <w:rFonts w:ascii="Bookman Old Style" w:hAnsi="Bookman Old Style" w:cstheme="minorHAnsi"/>
          <w:bCs/>
          <w:color w:val="000000"/>
          <w:spacing w:val="-3"/>
          <w:sz w:val="20"/>
          <w:szCs w:val="20"/>
          <w:lang w:val="es-ES_tradnl"/>
        </w:rPr>
        <w:t xml:space="preserve">La entrevista se desarrollará, en la medida de lo posible, dentro del periodo señalado en cronograma, en dependencias de la municipalidad de Talcahuano </w:t>
      </w:r>
      <w:bookmarkStart w:id="5" w:name="_Hlk155795652"/>
      <w:r w:rsidRPr="007D1A68">
        <w:rPr>
          <w:rFonts w:ascii="Bookman Old Style" w:hAnsi="Bookman Old Style" w:cstheme="minorHAnsi"/>
          <w:bCs/>
          <w:color w:val="000000"/>
          <w:spacing w:val="-3"/>
          <w:sz w:val="20"/>
          <w:szCs w:val="20"/>
          <w:lang w:val="es-ES_tradnl"/>
        </w:rPr>
        <w:t>o de forma virtual si la situación lo amerita</w:t>
      </w:r>
      <w:bookmarkEnd w:id="5"/>
      <w:r w:rsidRPr="007D1A68">
        <w:rPr>
          <w:rFonts w:ascii="Bookman Old Style" w:hAnsi="Bookman Old Style" w:cstheme="minorHAnsi"/>
          <w:bCs/>
          <w:color w:val="000000"/>
          <w:spacing w:val="-3"/>
          <w:sz w:val="20"/>
          <w:szCs w:val="20"/>
          <w:lang w:val="es-ES_tradnl"/>
        </w:rPr>
        <w:t>. Se citarán a las personas vía correo electrónico y/o telefónica, a los datos de contacto entregados en el Currículum Vitae.</w:t>
      </w:r>
    </w:p>
    <w:p w14:paraId="1DB62837" w14:textId="77777777" w:rsidR="00A91C7A" w:rsidRPr="00F23197" w:rsidRDefault="00A91C7A" w:rsidP="00A91C7A">
      <w:pPr>
        <w:numPr>
          <w:ilvl w:val="0"/>
          <w:numId w:val="3"/>
        </w:numPr>
        <w:suppressAutoHyphens/>
        <w:spacing w:before="240" w:after="240"/>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PUNTAJE FINAL</w:t>
      </w:r>
    </w:p>
    <w:p w14:paraId="70318418" w14:textId="77777777" w:rsidR="00A91C7A" w:rsidRPr="00F23197" w:rsidRDefault="00A91C7A" w:rsidP="00A91C7A">
      <w:pPr>
        <w:suppressAutoHyphens/>
        <w:spacing w:before="240" w:after="240"/>
        <w:ind w:left="426"/>
        <w:jc w:val="both"/>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El puntaje final de cada postulante se obtendrá aplicando la siguiente fórmula:</w:t>
      </w:r>
    </w:p>
    <w:p w14:paraId="05B20737" w14:textId="62E1EB5F" w:rsidR="00A91C7A" w:rsidRDefault="00A91C7A" w:rsidP="001668C3">
      <w:pPr>
        <w:pStyle w:val="Prrafodelista"/>
        <w:suppressAutoHyphens/>
        <w:ind w:left="284"/>
        <w:jc w:val="center"/>
        <w:rPr>
          <w:rFonts w:ascii="Bookman Old Style" w:hAnsi="Bookman Old Style" w:cstheme="minorHAnsi"/>
          <w:b/>
          <w:spacing w:val="-2"/>
          <w:sz w:val="20"/>
          <w:szCs w:val="20"/>
          <w:lang w:val="es-ES_tradnl"/>
        </w:rPr>
      </w:pPr>
      <w:r w:rsidRPr="00F23197">
        <w:rPr>
          <w:rFonts w:ascii="Bookman Old Style" w:hAnsi="Bookman Old Style" w:cstheme="minorHAnsi"/>
          <w:b/>
          <w:spacing w:val="-2"/>
          <w:sz w:val="20"/>
          <w:szCs w:val="20"/>
          <w:lang w:val="es-ES_tradnl"/>
        </w:rPr>
        <w:t>PUNTAJE FINAL = (A. x 0,</w:t>
      </w:r>
      <w:r w:rsidR="007E2B6A" w:rsidRPr="00F23197">
        <w:rPr>
          <w:rFonts w:ascii="Bookman Old Style" w:hAnsi="Bookman Old Style" w:cstheme="minorHAnsi"/>
          <w:b/>
          <w:spacing w:val="-2"/>
          <w:sz w:val="20"/>
          <w:szCs w:val="20"/>
          <w:lang w:val="es-ES_tradnl"/>
        </w:rPr>
        <w:t>2</w:t>
      </w:r>
      <w:r w:rsidRPr="00F23197">
        <w:rPr>
          <w:rFonts w:ascii="Bookman Old Style" w:hAnsi="Bookman Old Style" w:cstheme="minorHAnsi"/>
          <w:b/>
          <w:spacing w:val="-2"/>
          <w:sz w:val="20"/>
          <w:szCs w:val="20"/>
          <w:lang w:val="es-ES_tradnl"/>
        </w:rPr>
        <w:t>) + (B. x 0,4) + (C. x 0,</w:t>
      </w:r>
      <w:r w:rsidR="007E2B6A" w:rsidRPr="00F23197">
        <w:rPr>
          <w:rFonts w:ascii="Bookman Old Style" w:hAnsi="Bookman Old Style" w:cstheme="minorHAnsi"/>
          <w:b/>
          <w:spacing w:val="-2"/>
          <w:sz w:val="20"/>
          <w:szCs w:val="20"/>
          <w:lang w:val="es-ES_tradnl"/>
        </w:rPr>
        <w:t>4</w:t>
      </w:r>
      <w:r w:rsidRPr="00F23197">
        <w:rPr>
          <w:rFonts w:ascii="Bookman Old Style" w:hAnsi="Bookman Old Style" w:cstheme="minorHAnsi"/>
          <w:b/>
          <w:spacing w:val="-2"/>
          <w:sz w:val="20"/>
          <w:szCs w:val="20"/>
          <w:lang w:val="es-ES_tradnl"/>
        </w:rPr>
        <w:t>)</w:t>
      </w:r>
    </w:p>
    <w:p w14:paraId="499BEBEA" w14:textId="77777777" w:rsidR="001668C3" w:rsidRPr="00A45180" w:rsidRDefault="001668C3" w:rsidP="00A45180">
      <w:pPr>
        <w:suppressAutoHyphens/>
        <w:rPr>
          <w:rFonts w:ascii="Bookman Old Style" w:hAnsi="Bookman Old Style" w:cstheme="minorHAnsi"/>
          <w:b/>
          <w:spacing w:val="-2"/>
          <w:sz w:val="20"/>
          <w:szCs w:val="20"/>
          <w:lang w:val="es-ES_tradnl"/>
        </w:rPr>
      </w:pPr>
    </w:p>
    <w:p w14:paraId="19CB7FAE" w14:textId="77777777"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IDONEIDAD DE LOS POSTULANTES</w:t>
      </w:r>
    </w:p>
    <w:p w14:paraId="7B9A6F08" w14:textId="2D536F08" w:rsidR="00A91C7A" w:rsidRPr="001668C3" w:rsidRDefault="00A91C7A" w:rsidP="001668C3">
      <w:pPr>
        <w:suppressAutoHyphens/>
        <w:spacing w:before="240" w:after="240"/>
        <w:ind w:left="284"/>
        <w:jc w:val="both"/>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 xml:space="preserve">Se considerará postulantes idóneos y en consecuencia tendrán la posibilidad de integrar la terna, a quienes hayan obtenido al menos </w:t>
      </w:r>
      <w:r w:rsidR="00DE4FCE">
        <w:rPr>
          <w:rFonts w:ascii="Bookman Old Style" w:hAnsi="Bookman Old Style" w:cstheme="minorHAnsi"/>
          <w:color w:val="000000"/>
          <w:spacing w:val="-3"/>
          <w:sz w:val="20"/>
          <w:szCs w:val="20"/>
          <w:lang w:val="es-ES_tradnl"/>
        </w:rPr>
        <w:t>7</w:t>
      </w:r>
      <w:r w:rsidR="00D832A3">
        <w:rPr>
          <w:rFonts w:ascii="Bookman Old Style" w:hAnsi="Bookman Old Style" w:cstheme="minorHAnsi"/>
          <w:color w:val="000000"/>
          <w:spacing w:val="-3"/>
          <w:sz w:val="20"/>
          <w:szCs w:val="20"/>
          <w:lang w:val="es-ES_tradnl"/>
        </w:rPr>
        <w:t>0</w:t>
      </w:r>
      <w:r w:rsidRPr="00F23197">
        <w:rPr>
          <w:rFonts w:ascii="Bookman Old Style" w:hAnsi="Bookman Old Style" w:cstheme="minorHAnsi"/>
          <w:color w:val="000000"/>
          <w:spacing w:val="-3"/>
          <w:sz w:val="20"/>
          <w:szCs w:val="20"/>
          <w:lang w:val="es-ES_tradnl"/>
        </w:rPr>
        <w:t xml:space="preserve"> puntos según la fórmula del Puntaje Final.</w:t>
      </w:r>
    </w:p>
    <w:p w14:paraId="6EA28A9A" w14:textId="77777777"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PLAZO DE RESOLUCION</w:t>
      </w:r>
    </w:p>
    <w:p w14:paraId="74D735BC" w14:textId="5E7FDF94" w:rsidR="005E2346" w:rsidRPr="00F23197" w:rsidRDefault="00DE4FCE" w:rsidP="005860BC">
      <w:pPr>
        <w:suppressAutoHyphens/>
        <w:spacing w:before="240" w:after="240"/>
        <w:ind w:left="284"/>
        <w:jc w:val="both"/>
        <w:rPr>
          <w:rFonts w:ascii="Bookman Old Style" w:hAnsi="Bookman Old Style" w:cstheme="minorHAnsi"/>
          <w:bCs/>
          <w:color w:val="000000"/>
          <w:spacing w:val="-3"/>
          <w:sz w:val="20"/>
          <w:szCs w:val="20"/>
          <w:lang w:val="es-ES_tradnl"/>
        </w:rPr>
      </w:pPr>
      <w:r w:rsidRPr="00DE4FCE">
        <w:rPr>
          <w:rFonts w:ascii="Bookman Old Style" w:hAnsi="Bookman Old Style" w:cstheme="minorHAnsi"/>
          <w:bCs/>
          <w:color w:val="000000"/>
          <w:spacing w:val="-3"/>
          <w:sz w:val="20"/>
          <w:szCs w:val="20"/>
          <w:lang w:val="es-ES_tradnl"/>
        </w:rPr>
        <w:t>El Concurso se resolverá, tentativamente, de acuerdo a lo señalado en el cronograma, entendiéndose que los plazos no son fatales y podrían extenderse más allá de lo señalado en el mismo. El cronograma esta publicado en el sitio web de la municipalidad, https://www.talcahuano.cl/servicios-y-tramites, sección concursos</w:t>
      </w:r>
    </w:p>
    <w:p w14:paraId="055FD027" w14:textId="17A414BC" w:rsidR="00A91C7A"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DECLARACION DE CONCURSO DESIERTO</w:t>
      </w:r>
    </w:p>
    <w:p w14:paraId="157C0E92" w14:textId="6AB11DEF" w:rsidR="00DE4FCE" w:rsidRPr="005E2346" w:rsidRDefault="00DE4FCE" w:rsidP="005860BC">
      <w:pPr>
        <w:suppressAutoHyphens/>
        <w:ind w:left="284"/>
        <w:jc w:val="both"/>
        <w:rPr>
          <w:rFonts w:ascii="Bookman Old Style" w:hAnsi="Bookman Old Style" w:cstheme="minorHAnsi"/>
          <w:spacing w:val="-2"/>
          <w:sz w:val="20"/>
          <w:szCs w:val="20"/>
          <w:lang w:val="es-ES_tradnl"/>
        </w:rPr>
      </w:pPr>
      <w:bookmarkStart w:id="6" w:name="_Hlk82965319"/>
      <w:r w:rsidRPr="00DE4FCE">
        <w:rPr>
          <w:rFonts w:ascii="Bookman Old Style" w:hAnsi="Bookman Old Style" w:cstheme="minorHAnsi"/>
          <w:spacing w:val="-2"/>
          <w:sz w:val="20"/>
          <w:szCs w:val="20"/>
          <w:lang w:val="es-ES_tradnl"/>
        </w:rPr>
        <w:t xml:space="preserve">La Comisión de Selección se reserva el derecho de proponer al </w:t>
      </w:r>
      <w:proofErr w:type="gramStart"/>
      <w:r w:rsidRPr="00DE4FCE">
        <w:rPr>
          <w:rFonts w:ascii="Bookman Old Style" w:hAnsi="Bookman Old Style" w:cstheme="minorHAnsi"/>
          <w:spacing w:val="-2"/>
          <w:sz w:val="20"/>
          <w:szCs w:val="20"/>
          <w:lang w:val="es-ES_tradnl"/>
        </w:rPr>
        <w:t>Alcalde</w:t>
      </w:r>
      <w:proofErr w:type="gramEnd"/>
      <w:r w:rsidRPr="00DE4FCE">
        <w:rPr>
          <w:rFonts w:ascii="Bookman Old Style" w:hAnsi="Bookman Old Style" w:cstheme="minorHAnsi"/>
          <w:spacing w:val="-2"/>
          <w:sz w:val="20"/>
          <w:szCs w:val="20"/>
          <w:lang w:val="es-ES_tradnl"/>
        </w:rPr>
        <w:t xml:space="preserve"> declarar desierto el concurso público de antecedentes si estimare que ninguno de los postulantes es idóneo para el cargo; entendiéndose que existe tal circunstancia cuando ninguno de los postulantes alcance el puntaje mínimo establecido en el Punto XI. De lo anterior, dejará constancia en el acta de evaluación. Sin perjuicio de lo anterior el alcalde podrá declara desierto el concurso, dado que le compete la responsabilidad última de ejercer la contratación en el municipio.</w:t>
      </w:r>
      <w:bookmarkEnd w:id="6"/>
    </w:p>
    <w:p w14:paraId="2E6554BA" w14:textId="77777777"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INFORME DE LA COMISIÓN.</w:t>
      </w:r>
    </w:p>
    <w:p w14:paraId="00703386" w14:textId="77777777" w:rsidR="00A91C7A" w:rsidRPr="00F23197" w:rsidRDefault="00A91C7A" w:rsidP="00A91C7A">
      <w:pPr>
        <w:suppressAutoHyphens/>
        <w:spacing w:before="240" w:after="240"/>
        <w:ind w:left="284"/>
        <w:jc w:val="both"/>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Terminado el proceso de selección,</w:t>
      </w:r>
      <w:r w:rsidR="003C2A28" w:rsidRPr="00F23197">
        <w:rPr>
          <w:rFonts w:ascii="Bookman Old Style" w:hAnsi="Bookman Old Style" w:cstheme="minorHAnsi"/>
          <w:color w:val="000000"/>
          <w:spacing w:val="-3"/>
          <w:sz w:val="20"/>
          <w:szCs w:val="20"/>
          <w:lang w:val="es-ES_tradnl"/>
        </w:rPr>
        <w:t xml:space="preserve"> </w:t>
      </w:r>
      <w:r w:rsidRPr="00F23197">
        <w:rPr>
          <w:rFonts w:ascii="Bookman Old Style" w:hAnsi="Bookman Old Style" w:cstheme="minorHAnsi"/>
          <w:color w:val="000000"/>
          <w:spacing w:val="-3"/>
          <w:sz w:val="20"/>
          <w:szCs w:val="20"/>
          <w:lang w:val="es-ES_tradnl"/>
        </w:rPr>
        <w:t>la Comisión Calificadora ordenará a los</w:t>
      </w:r>
      <w:r w:rsidR="003C2A28" w:rsidRPr="00F23197">
        <w:rPr>
          <w:rFonts w:ascii="Bookman Old Style" w:hAnsi="Bookman Old Style" w:cstheme="minorHAnsi"/>
          <w:color w:val="000000"/>
          <w:spacing w:val="-3"/>
          <w:sz w:val="20"/>
          <w:szCs w:val="20"/>
          <w:lang w:val="es-ES_tradnl"/>
        </w:rPr>
        <w:t xml:space="preserve"> </w:t>
      </w:r>
      <w:r w:rsidRPr="00F23197">
        <w:rPr>
          <w:rFonts w:ascii="Bookman Old Style" w:hAnsi="Bookman Old Style" w:cstheme="minorHAnsi"/>
          <w:color w:val="000000"/>
          <w:spacing w:val="-3"/>
          <w:sz w:val="20"/>
          <w:szCs w:val="20"/>
          <w:lang w:val="es-ES_tradnl"/>
        </w:rPr>
        <w:t>participantes</w:t>
      </w:r>
      <w:r w:rsidR="003C2A28" w:rsidRPr="00F23197">
        <w:rPr>
          <w:rFonts w:ascii="Bookman Old Style" w:hAnsi="Bookman Old Style" w:cstheme="minorHAnsi"/>
          <w:color w:val="000000"/>
          <w:spacing w:val="-3"/>
          <w:sz w:val="20"/>
          <w:szCs w:val="20"/>
          <w:lang w:val="es-ES_tradnl"/>
        </w:rPr>
        <w:t xml:space="preserve"> </w:t>
      </w:r>
      <w:r w:rsidRPr="00F23197">
        <w:rPr>
          <w:rFonts w:ascii="Bookman Old Style" w:hAnsi="Bookman Old Style" w:cstheme="minorHAnsi"/>
          <w:color w:val="000000"/>
          <w:spacing w:val="-3"/>
          <w:sz w:val="20"/>
          <w:szCs w:val="20"/>
          <w:lang w:val="es-ES_tradnl"/>
        </w:rPr>
        <w:t>en estricto orden de puntaje ponderado de los tres factores acumulados, y elaborará un informe</w:t>
      </w:r>
      <w:r w:rsidR="003C2A28" w:rsidRPr="00F23197">
        <w:rPr>
          <w:rFonts w:ascii="Bookman Old Style" w:hAnsi="Bookman Old Style" w:cstheme="minorHAnsi"/>
          <w:color w:val="000000"/>
          <w:spacing w:val="-3"/>
          <w:sz w:val="20"/>
          <w:szCs w:val="20"/>
          <w:lang w:val="es-ES_tradnl"/>
        </w:rPr>
        <w:t xml:space="preserve"> </w:t>
      </w:r>
      <w:r w:rsidRPr="00F23197">
        <w:rPr>
          <w:rFonts w:ascii="Bookman Old Style" w:hAnsi="Bookman Old Style" w:cstheme="minorHAnsi"/>
          <w:color w:val="000000"/>
          <w:spacing w:val="-3"/>
          <w:sz w:val="20"/>
          <w:szCs w:val="20"/>
          <w:lang w:val="es-ES_tradnl"/>
        </w:rPr>
        <w:t xml:space="preserve">al Sr. </w:t>
      </w:r>
      <w:proofErr w:type="gramStart"/>
      <w:r w:rsidRPr="00F23197">
        <w:rPr>
          <w:rFonts w:ascii="Bookman Old Style" w:hAnsi="Bookman Old Style" w:cstheme="minorHAnsi"/>
          <w:color w:val="000000"/>
          <w:spacing w:val="-3"/>
          <w:sz w:val="20"/>
          <w:szCs w:val="20"/>
          <w:lang w:val="es-ES_tradnl"/>
        </w:rPr>
        <w:t>Alcalde</w:t>
      </w:r>
      <w:proofErr w:type="gramEnd"/>
      <w:r w:rsidRPr="00F23197">
        <w:rPr>
          <w:rFonts w:ascii="Bookman Old Style" w:hAnsi="Bookman Old Style" w:cstheme="minorHAnsi"/>
          <w:color w:val="000000"/>
          <w:spacing w:val="-3"/>
          <w:sz w:val="20"/>
          <w:szCs w:val="20"/>
          <w:lang w:val="es-ES_tradnl"/>
        </w:rPr>
        <w:t xml:space="preserve"> en el que</w:t>
      </w:r>
      <w:r w:rsidR="003C2A28" w:rsidRPr="00F23197">
        <w:rPr>
          <w:rFonts w:ascii="Bookman Old Style" w:hAnsi="Bookman Old Style" w:cstheme="minorHAnsi"/>
          <w:color w:val="000000"/>
          <w:spacing w:val="-3"/>
          <w:sz w:val="20"/>
          <w:szCs w:val="20"/>
          <w:lang w:val="es-ES_tradnl"/>
        </w:rPr>
        <w:t xml:space="preserve"> </w:t>
      </w:r>
      <w:r w:rsidRPr="00F23197">
        <w:rPr>
          <w:rFonts w:ascii="Bookman Old Style" w:hAnsi="Bookman Old Style" w:cstheme="minorHAnsi"/>
          <w:color w:val="000000"/>
          <w:spacing w:val="-3"/>
          <w:sz w:val="20"/>
          <w:szCs w:val="20"/>
          <w:lang w:val="es-ES_tradnl"/>
        </w:rPr>
        <w:t>propondrá los nombres de los postulantes que obtuvieron los mejores puntajes con un máximo de 3,</w:t>
      </w:r>
      <w:r w:rsidR="003C2A28" w:rsidRPr="00F23197">
        <w:rPr>
          <w:rFonts w:ascii="Bookman Old Style" w:hAnsi="Bookman Old Style" w:cstheme="minorHAnsi"/>
          <w:color w:val="000000"/>
          <w:spacing w:val="-3"/>
          <w:sz w:val="20"/>
          <w:szCs w:val="20"/>
          <w:lang w:val="es-ES_tradnl"/>
        </w:rPr>
        <w:t xml:space="preserve"> </w:t>
      </w:r>
      <w:r w:rsidRPr="00F23197">
        <w:rPr>
          <w:rFonts w:ascii="Bookman Old Style" w:hAnsi="Bookman Old Style" w:cstheme="minorHAnsi"/>
          <w:color w:val="000000"/>
          <w:spacing w:val="-3"/>
          <w:sz w:val="20"/>
          <w:szCs w:val="20"/>
          <w:lang w:val="es-ES_tradnl"/>
        </w:rPr>
        <w:t>de entre los cuales la aludida autoridad puede elegir a cualquiera de ellos.</w:t>
      </w:r>
    </w:p>
    <w:p w14:paraId="6B7547E3" w14:textId="77777777" w:rsidR="00A91C7A" w:rsidRPr="00F23197" w:rsidRDefault="00A91C7A" w:rsidP="00A91C7A">
      <w:pPr>
        <w:suppressAutoHyphens/>
        <w:spacing w:before="240" w:after="240"/>
        <w:ind w:left="284"/>
        <w:jc w:val="both"/>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En el caso de empate en puntaje para seleccionar a 3 postulantes se dará preferencias aquel</w:t>
      </w:r>
      <w:r w:rsidR="003C2A28" w:rsidRPr="00F23197">
        <w:rPr>
          <w:rFonts w:ascii="Bookman Old Style" w:hAnsi="Bookman Old Style" w:cstheme="minorHAnsi"/>
          <w:color w:val="000000"/>
          <w:spacing w:val="-3"/>
          <w:sz w:val="20"/>
          <w:szCs w:val="20"/>
          <w:lang w:val="es-ES_tradnl"/>
        </w:rPr>
        <w:t xml:space="preserve"> </w:t>
      </w:r>
      <w:r w:rsidRPr="00F23197">
        <w:rPr>
          <w:rFonts w:ascii="Bookman Old Style" w:hAnsi="Bookman Old Style" w:cstheme="minorHAnsi"/>
          <w:color w:val="000000"/>
          <w:spacing w:val="-3"/>
          <w:sz w:val="20"/>
          <w:szCs w:val="20"/>
          <w:lang w:val="es-ES_tradnl"/>
        </w:rPr>
        <w:t>o aquellos que hayan presentado Certificado de Discapacidad.</w:t>
      </w:r>
    </w:p>
    <w:p w14:paraId="7A51D4A8" w14:textId="12FBA6AF" w:rsidR="003D07F2" w:rsidRPr="00F23197" w:rsidRDefault="00A91C7A" w:rsidP="003D07F2">
      <w:pPr>
        <w:suppressAutoHyphens/>
        <w:ind w:left="284"/>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 xml:space="preserve">El </w:t>
      </w:r>
      <w:proofErr w:type="gramStart"/>
      <w:r w:rsidRPr="00F23197">
        <w:rPr>
          <w:rFonts w:ascii="Bookman Old Style" w:hAnsi="Bookman Old Style" w:cstheme="minorHAnsi"/>
          <w:spacing w:val="-2"/>
          <w:sz w:val="20"/>
          <w:szCs w:val="20"/>
          <w:lang w:val="es-ES_tradnl"/>
        </w:rPr>
        <w:t>Alcalde</w:t>
      </w:r>
      <w:proofErr w:type="gramEnd"/>
      <w:r w:rsidRPr="00F23197">
        <w:rPr>
          <w:rFonts w:ascii="Bookman Old Style" w:hAnsi="Bookman Old Style" w:cstheme="minorHAnsi"/>
          <w:spacing w:val="-2"/>
          <w:sz w:val="20"/>
          <w:szCs w:val="20"/>
          <w:lang w:val="es-ES_tradnl"/>
        </w:rPr>
        <w:t xml:space="preserve"> seleccionará a una de las personas propuestas y notificará personalmente o por carta certificada al interesado quién deberá manifestar su aceptación del cargo en un plazo máximo de tres días hábiles, contados de la fecha de la notificación, si así no lo hiciere la </w:t>
      </w:r>
      <w:r w:rsidRPr="00F23197">
        <w:rPr>
          <w:rFonts w:ascii="Bookman Old Style" w:hAnsi="Bookman Old Style" w:cstheme="minorHAnsi"/>
          <w:spacing w:val="-2"/>
          <w:sz w:val="20"/>
          <w:szCs w:val="20"/>
          <w:lang w:val="es-ES_tradnl"/>
        </w:rPr>
        <w:lastRenderedPageBreak/>
        <w:t xml:space="preserve">autoridad podrá nombrar a otro postulante de la misma terna procediéndose de la misma forma anteriormente </w:t>
      </w:r>
      <w:r w:rsidR="003D07F2" w:rsidRPr="00F23197">
        <w:rPr>
          <w:rFonts w:ascii="Bookman Old Style" w:hAnsi="Bookman Old Style" w:cstheme="minorHAnsi"/>
          <w:spacing w:val="-2"/>
          <w:sz w:val="20"/>
          <w:szCs w:val="20"/>
          <w:lang w:val="es-ES_tradnl"/>
        </w:rPr>
        <w:t xml:space="preserve">descrita. La tarea de notificación podrá ser delegada al </w:t>
      </w:r>
      <w:proofErr w:type="gramStart"/>
      <w:r w:rsidR="003D07F2" w:rsidRPr="00F23197">
        <w:rPr>
          <w:rFonts w:ascii="Bookman Old Style" w:hAnsi="Bookman Old Style" w:cstheme="minorHAnsi"/>
          <w:spacing w:val="-2"/>
          <w:sz w:val="20"/>
          <w:szCs w:val="20"/>
          <w:lang w:val="es-ES_tradnl"/>
        </w:rPr>
        <w:t>Jefe</w:t>
      </w:r>
      <w:proofErr w:type="gramEnd"/>
      <w:r w:rsidR="003D07F2" w:rsidRPr="00F23197">
        <w:rPr>
          <w:rFonts w:ascii="Bookman Old Style" w:hAnsi="Bookman Old Style" w:cstheme="minorHAnsi"/>
          <w:spacing w:val="-2"/>
          <w:sz w:val="20"/>
          <w:szCs w:val="20"/>
          <w:lang w:val="es-ES_tradnl"/>
        </w:rPr>
        <w:t xml:space="preserve"> de Gestión y Desarrollo de las Personas.</w:t>
      </w:r>
    </w:p>
    <w:p w14:paraId="7A3D462A" w14:textId="41320A4F" w:rsidR="003617FC" w:rsidRPr="00F23197" w:rsidRDefault="003617FC" w:rsidP="003617FC">
      <w:pPr>
        <w:suppressAutoHyphens/>
        <w:ind w:left="284"/>
        <w:jc w:val="both"/>
        <w:rPr>
          <w:rFonts w:ascii="Bookman Old Style" w:hAnsi="Bookman Old Style" w:cstheme="minorHAnsi"/>
          <w:spacing w:val="-2"/>
          <w:sz w:val="20"/>
          <w:szCs w:val="20"/>
          <w:lang w:val="es-ES_tradnl"/>
        </w:rPr>
      </w:pPr>
    </w:p>
    <w:p w14:paraId="3F7CD0A5" w14:textId="11B799D5" w:rsidR="003617FC" w:rsidRPr="00F23197" w:rsidRDefault="003617FC" w:rsidP="003617FC">
      <w:pPr>
        <w:numPr>
          <w:ilvl w:val="0"/>
          <w:numId w:val="3"/>
        </w:numPr>
        <w:suppressAutoHyphens/>
        <w:spacing w:before="240" w:after="240"/>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ACEPTACION DEL CARGO</w:t>
      </w:r>
    </w:p>
    <w:p w14:paraId="08A3889E" w14:textId="77777777" w:rsidR="00A91C7A" w:rsidRPr="00F23197" w:rsidRDefault="00A91C7A" w:rsidP="00A91C7A">
      <w:pPr>
        <w:suppressAutoHyphens/>
        <w:ind w:left="284"/>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 xml:space="preserve">Una vez aceptado el cargo la persona seleccionada será </w:t>
      </w:r>
      <w:r w:rsidR="0084344D" w:rsidRPr="00F23197">
        <w:rPr>
          <w:rFonts w:ascii="Bookman Old Style" w:hAnsi="Bookman Old Style" w:cstheme="minorHAnsi"/>
          <w:spacing w:val="-2"/>
          <w:sz w:val="20"/>
          <w:szCs w:val="20"/>
          <w:lang w:val="es-ES_tradnl"/>
        </w:rPr>
        <w:t>incorporada</w:t>
      </w:r>
      <w:r w:rsidRPr="00F23197">
        <w:rPr>
          <w:rFonts w:ascii="Bookman Old Style" w:hAnsi="Bookman Old Style" w:cstheme="minorHAnsi"/>
          <w:spacing w:val="-2"/>
          <w:sz w:val="20"/>
          <w:szCs w:val="20"/>
          <w:lang w:val="es-ES_tradnl"/>
        </w:rPr>
        <w:t xml:space="preserve"> inmediatamente</w:t>
      </w:r>
      <w:r w:rsidR="003C2A28" w:rsidRPr="00F23197">
        <w:rPr>
          <w:rFonts w:ascii="Bookman Old Style" w:hAnsi="Bookman Old Style" w:cstheme="minorHAnsi"/>
          <w:spacing w:val="-2"/>
          <w:sz w:val="20"/>
          <w:szCs w:val="20"/>
          <w:lang w:val="es-ES_tradnl"/>
        </w:rPr>
        <w:t xml:space="preserve"> </w:t>
      </w:r>
      <w:r w:rsidRPr="00F23197">
        <w:rPr>
          <w:rFonts w:ascii="Bookman Old Style" w:hAnsi="Bookman Old Style" w:cstheme="minorHAnsi"/>
          <w:spacing w:val="-2"/>
          <w:sz w:val="20"/>
          <w:szCs w:val="20"/>
          <w:lang w:val="es-ES_tradnl"/>
        </w:rPr>
        <w:t>a la dotación de</w:t>
      </w:r>
      <w:r w:rsidR="0084344D" w:rsidRPr="00F23197">
        <w:rPr>
          <w:rFonts w:ascii="Bookman Old Style" w:hAnsi="Bookman Old Style" w:cstheme="minorHAnsi"/>
          <w:spacing w:val="-2"/>
          <w:sz w:val="20"/>
          <w:szCs w:val="20"/>
          <w:lang w:val="es-ES_tradnl"/>
        </w:rPr>
        <w:t xml:space="preserve"> </w:t>
      </w:r>
      <w:r w:rsidRPr="00F23197">
        <w:rPr>
          <w:rFonts w:ascii="Bookman Old Style" w:hAnsi="Bookman Old Style" w:cstheme="minorHAnsi"/>
          <w:spacing w:val="-2"/>
          <w:sz w:val="20"/>
          <w:szCs w:val="20"/>
          <w:lang w:val="es-ES_tradnl"/>
        </w:rPr>
        <w:t>la Municipalidad de Talcahuano.</w:t>
      </w:r>
    </w:p>
    <w:p w14:paraId="04BCD29E" w14:textId="77777777" w:rsidR="00A91C7A" w:rsidRPr="00F23197" w:rsidRDefault="00A91C7A" w:rsidP="003617FC">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CONSULTAS</w:t>
      </w:r>
    </w:p>
    <w:p w14:paraId="5AE8BA3C" w14:textId="59B2E8F8" w:rsidR="00A91C7A" w:rsidRPr="00DE4FCE" w:rsidRDefault="00A91C7A" w:rsidP="00DE4FCE">
      <w:pPr>
        <w:suppressAutoHyphens/>
        <w:ind w:left="284"/>
        <w:jc w:val="both"/>
        <w:rPr>
          <w:rStyle w:val="Hipervnculo"/>
          <w:rFonts w:ascii="Bookman Old Style" w:hAnsi="Bookman Old Style" w:cstheme="minorHAnsi"/>
          <w:color w:val="auto"/>
          <w:spacing w:val="-2"/>
          <w:sz w:val="20"/>
          <w:szCs w:val="20"/>
          <w:u w:val="none"/>
          <w:lang w:val="es-ES_tradnl"/>
        </w:rPr>
      </w:pPr>
      <w:r w:rsidRPr="00F23197">
        <w:rPr>
          <w:rFonts w:ascii="Bookman Old Style" w:hAnsi="Bookman Old Style" w:cstheme="minorHAnsi"/>
          <w:spacing w:val="-2"/>
          <w:sz w:val="20"/>
          <w:szCs w:val="20"/>
          <w:lang w:val="es-ES_tradnl"/>
        </w:rPr>
        <w:t>Se recibirán en el</w:t>
      </w:r>
      <w:r w:rsidR="003C2A28" w:rsidRPr="00F23197">
        <w:rPr>
          <w:rFonts w:ascii="Bookman Old Style" w:hAnsi="Bookman Old Style" w:cstheme="minorHAnsi"/>
          <w:spacing w:val="-2"/>
          <w:sz w:val="20"/>
          <w:szCs w:val="20"/>
          <w:lang w:val="es-ES_tradnl"/>
        </w:rPr>
        <w:t xml:space="preserve"> </w:t>
      </w:r>
      <w:r w:rsidR="0084344D" w:rsidRPr="00F23197">
        <w:rPr>
          <w:rFonts w:ascii="Bookman Old Style" w:hAnsi="Bookman Old Style" w:cstheme="minorHAnsi"/>
          <w:spacing w:val="-2"/>
          <w:sz w:val="20"/>
          <w:szCs w:val="20"/>
          <w:lang w:val="es-ES_tradnl"/>
        </w:rPr>
        <w:t xml:space="preserve">Departamento de Gestión y Desarrollo de las Personas, </w:t>
      </w:r>
      <w:r w:rsidRPr="00F23197">
        <w:rPr>
          <w:rFonts w:ascii="Bookman Old Style" w:hAnsi="Bookman Old Style" w:cstheme="minorHAnsi"/>
          <w:spacing w:val="-2"/>
          <w:sz w:val="20"/>
          <w:szCs w:val="20"/>
          <w:lang w:val="es-ES_tradnl"/>
        </w:rPr>
        <w:t>personalmente, a</w:t>
      </w:r>
      <w:r w:rsidR="0084344D" w:rsidRPr="00F23197">
        <w:rPr>
          <w:rFonts w:ascii="Bookman Old Style" w:hAnsi="Bookman Old Style" w:cstheme="minorHAnsi"/>
          <w:spacing w:val="-2"/>
          <w:sz w:val="20"/>
          <w:szCs w:val="20"/>
          <w:lang w:val="es-ES_tradnl"/>
        </w:rPr>
        <w:t xml:space="preserve"> </w:t>
      </w:r>
      <w:r w:rsidRPr="00F23197">
        <w:rPr>
          <w:rFonts w:ascii="Bookman Old Style" w:hAnsi="Bookman Old Style" w:cstheme="minorHAnsi"/>
          <w:spacing w:val="-2"/>
          <w:sz w:val="20"/>
          <w:szCs w:val="20"/>
          <w:lang w:val="es-ES_tradnl"/>
        </w:rPr>
        <w:t>l</w:t>
      </w:r>
      <w:r w:rsidR="0084344D" w:rsidRPr="00F23197">
        <w:rPr>
          <w:rFonts w:ascii="Bookman Old Style" w:hAnsi="Bookman Old Style" w:cstheme="minorHAnsi"/>
          <w:spacing w:val="-2"/>
          <w:sz w:val="20"/>
          <w:szCs w:val="20"/>
          <w:lang w:val="es-ES_tradnl"/>
        </w:rPr>
        <w:t>os</w:t>
      </w:r>
      <w:r w:rsidRPr="00F23197">
        <w:rPr>
          <w:rFonts w:ascii="Bookman Old Style" w:hAnsi="Bookman Old Style" w:cstheme="minorHAnsi"/>
          <w:spacing w:val="-2"/>
          <w:sz w:val="20"/>
          <w:szCs w:val="20"/>
          <w:lang w:val="es-ES_tradnl"/>
        </w:rPr>
        <w:t xml:space="preserve"> fono</w:t>
      </w:r>
      <w:r w:rsidR="0084344D" w:rsidRPr="00F23197">
        <w:rPr>
          <w:rFonts w:ascii="Bookman Old Style" w:hAnsi="Bookman Old Style" w:cstheme="minorHAnsi"/>
          <w:spacing w:val="-2"/>
          <w:sz w:val="20"/>
          <w:szCs w:val="20"/>
          <w:lang w:val="es-ES_tradnl"/>
        </w:rPr>
        <w:t>s</w:t>
      </w:r>
      <w:r w:rsidRPr="00F23197">
        <w:rPr>
          <w:rFonts w:ascii="Bookman Old Style" w:hAnsi="Bookman Old Style" w:cstheme="minorHAnsi"/>
          <w:spacing w:val="-2"/>
          <w:sz w:val="20"/>
          <w:szCs w:val="20"/>
          <w:lang w:val="es-ES_tradnl"/>
        </w:rPr>
        <w:t xml:space="preserve"> </w:t>
      </w:r>
      <w:r w:rsidR="0084344D" w:rsidRPr="00F23197">
        <w:rPr>
          <w:rFonts w:ascii="Bookman Old Style" w:hAnsi="Bookman Old Style" w:cstheme="minorHAnsi"/>
          <w:spacing w:val="-2"/>
          <w:sz w:val="20"/>
          <w:szCs w:val="20"/>
          <w:lang w:val="es-ES_tradnl"/>
        </w:rPr>
        <w:t xml:space="preserve">41 </w:t>
      </w:r>
      <w:proofErr w:type="gramStart"/>
      <w:r w:rsidR="0084344D" w:rsidRPr="00F23197">
        <w:rPr>
          <w:rFonts w:ascii="Bookman Old Style" w:hAnsi="Bookman Old Style" w:cstheme="minorHAnsi"/>
          <w:spacing w:val="-2"/>
          <w:sz w:val="20"/>
          <w:szCs w:val="20"/>
          <w:lang w:val="es-ES_tradnl"/>
        </w:rPr>
        <w:t>383</w:t>
      </w:r>
      <w:r w:rsidR="005860BC">
        <w:rPr>
          <w:rFonts w:ascii="Bookman Old Style" w:hAnsi="Bookman Old Style" w:cstheme="minorHAnsi"/>
          <w:spacing w:val="-2"/>
          <w:sz w:val="20"/>
          <w:szCs w:val="20"/>
          <w:lang w:val="es-ES_tradnl"/>
        </w:rPr>
        <w:t>5690</w:t>
      </w:r>
      <w:r w:rsidR="0084344D" w:rsidRPr="00F23197">
        <w:rPr>
          <w:rFonts w:ascii="Bookman Old Style" w:hAnsi="Bookman Old Style" w:cstheme="minorHAnsi"/>
          <w:spacing w:val="-2"/>
          <w:sz w:val="20"/>
          <w:szCs w:val="20"/>
          <w:lang w:val="es-ES_tradnl"/>
        </w:rPr>
        <w:t xml:space="preserve"> ,</w:t>
      </w:r>
      <w:proofErr w:type="gramEnd"/>
      <w:r w:rsidRPr="00F23197">
        <w:rPr>
          <w:rFonts w:ascii="Bookman Old Style" w:hAnsi="Bookman Old Style" w:cstheme="minorHAnsi"/>
          <w:spacing w:val="-2"/>
          <w:sz w:val="20"/>
          <w:szCs w:val="20"/>
          <w:lang w:val="es-ES_tradnl"/>
        </w:rPr>
        <w:t xml:space="preserve"> o al mail </w:t>
      </w:r>
      <w:hyperlink r:id="rId13" w:history="1">
        <w:r w:rsidRPr="00F23197">
          <w:rPr>
            <w:rStyle w:val="Hipervnculo"/>
            <w:rFonts w:ascii="Bookman Old Style" w:hAnsi="Bookman Old Style" w:cstheme="minorHAnsi"/>
            <w:spacing w:val="-2"/>
            <w:sz w:val="20"/>
            <w:szCs w:val="20"/>
            <w:lang w:val="es-ES_tradnl"/>
          </w:rPr>
          <w:t>personal@talcahuano.cl</w:t>
        </w:r>
      </w:hyperlink>
    </w:p>
    <w:p w14:paraId="2D3D6A89" w14:textId="77777777" w:rsidR="00A91C7A" w:rsidRPr="00F23197" w:rsidRDefault="00A91C7A" w:rsidP="00A91C7A">
      <w:pPr>
        <w:suppressAutoHyphens/>
        <w:ind w:left="284"/>
        <w:jc w:val="both"/>
        <w:rPr>
          <w:rFonts w:ascii="Bookman Old Style" w:hAnsi="Bookman Old Style" w:cstheme="minorHAnsi"/>
          <w:spacing w:val="-2"/>
          <w:sz w:val="20"/>
          <w:szCs w:val="20"/>
          <w:lang w:val="es-ES_tradnl"/>
        </w:rPr>
      </w:pPr>
    </w:p>
    <w:p w14:paraId="282CE256" w14:textId="77777777" w:rsidR="00A91C7A" w:rsidRPr="00F23197" w:rsidRDefault="00A91C7A" w:rsidP="00A91C7A">
      <w:pPr>
        <w:suppressAutoHyphens/>
        <w:ind w:left="284"/>
        <w:jc w:val="both"/>
        <w:rPr>
          <w:rFonts w:ascii="Bookman Old Style" w:hAnsi="Bookman Old Style" w:cstheme="minorHAnsi"/>
          <w:spacing w:val="-2"/>
          <w:sz w:val="20"/>
          <w:szCs w:val="20"/>
          <w:lang w:val="es-ES_tradnl"/>
        </w:rPr>
      </w:pPr>
    </w:p>
    <w:p w14:paraId="5CF3CB8A" w14:textId="77777777" w:rsidR="00A91C7A" w:rsidRPr="00F23197" w:rsidRDefault="00A91C7A" w:rsidP="00A91C7A">
      <w:pPr>
        <w:suppressAutoHyphens/>
        <w:ind w:left="284"/>
        <w:jc w:val="both"/>
        <w:rPr>
          <w:rFonts w:ascii="Bookman Old Style" w:hAnsi="Bookman Old Style" w:cstheme="minorHAnsi"/>
          <w:spacing w:val="-2"/>
          <w:sz w:val="20"/>
          <w:szCs w:val="20"/>
          <w:lang w:val="es-ES_tradnl"/>
        </w:rPr>
      </w:pPr>
    </w:p>
    <w:p w14:paraId="0FD46638" w14:textId="77777777" w:rsidR="00A91C7A" w:rsidRPr="00F23197" w:rsidRDefault="00A91C7A" w:rsidP="00A91C7A">
      <w:pPr>
        <w:suppressAutoHyphens/>
        <w:ind w:left="284"/>
        <w:jc w:val="both"/>
        <w:rPr>
          <w:rFonts w:ascii="Bookman Old Style" w:hAnsi="Bookman Old Style" w:cstheme="minorHAnsi"/>
          <w:spacing w:val="-2"/>
          <w:sz w:val="20"/>
          <w:szCs w:val="20"/>
          <w:lang w:val="es-ES_tradnl"/>
        </w:rPr>
      </w:pPr>
    </w:p>
    <w:p w14:paraId="62623A33" w14:textId="77777777" w:rsidR="00A91C7A" w:rsidRPr="00F23197" w:rsidRDefault="00A91C7A" w:rsidP="00A91C7A">
      <w:pPr>
        <w:suppressAutoHyphens/>
        <w:ind w:left="284"/>
        <w:jc w:val="both"/>
        <w:rPr>
          <w:rFonts w:ascii="Bookman Old Style" w:hAnsi="Bookman Old Style" w:cstheme="minorHAnsi"/>
          <w:spacing w:val="-2"/>
          <w:sz w:val="20"/>
          <w:szCs w:val="20"/>
          <w:lang w:val="es-ES_tradnl"/>
        </w:rPr>
      </w:pPr>
    </w:p>
    <w:p w14:paraId="19E70CCD" w14:textId="77777777" w:rsidR="00D90991" w:rsidRDefault="00D90991" w:rsidP="005860BC">
      <w:pPr>
        <w:jc w:val="center"/>
        <w:rPr>
          <w:rFonts w:ascii="Bookman Old Style" w:hAnsi="Bookman Old Style" w:cstheme="minorHAnsi"/>
          <w:b/>
          <w:bCs/>
          <w:spacing w:val="-2"/>
          <w:sz w:val="20"/>
          <w:szCs w:val="20"/>
          <w:lang w:val="es-ES_tradnl"/>
        </w:rPr>
      </w:pPr>
    </w:p>
    <w:p w14:paraId="255D21F6" w14:textId="77777777" w:rsidR="005860BC" w:rsidRDefault="005860BC" w:rsidP="005860BC">
      <w:pPr>
        <w:jc w:val="center"/>
        <w:rPr>
          <w:rFonts w:ascii="Bookman Old Style" w:hAnsi="Bookman Old Style" w:cstheme="minorHAnsi"/>
          <w:b/>
          <w:bCs/>
          <w:spacing w:val="-2"/>
          <w:sz w:val="20"/>
          <w:szCs w:val="20"/>
          <w:lang w:val="es-ES_tradnl"/>
        </w:rPr>
      </w:pPr>
    </w:p>
    <w:p w14:paraId="0EBCA120" w14:textId="77777777" w:rsidR="005860BC" w:rsidRDefault="005860BC" w:rsidP="005860BC">
      <w:pPr>
        <w:jc w:val="center"/>
        <w:rPr>
          <w:rFonts w:ascii="Bookman Old Style" w:hAnsi="Bookman Old Style" w:cstheme="minorHAnsi"/>
          <w:b/>
          <w:bCs/>
          <w:spacing w:val="-2"/>
          <w:sz w:val="20"/>
          <w:szCs w:val="20"/>
          <w:lang w:val="es-ES_tradnl"/>
        </w:rPr>
      </w:pPr>
    </w:p>
    <w:p w14:paraId="7F2038E3" w14:textId="77777777" w:rsidR="005860BC" w:rsidRDefault="005860BC" w:rsidP="005860BC">
      <w:pPr>
        <w:jc w:val="center"/>
        <w:rPr>
          <w:rFonts w:ascii="Bookman Old Style" w:hAnsi="Bookman Old Style" w:cstheme="minorHAnsi"/>
          <w:b/>
          <w:bCs/>
          <w:spacing w:val="-2"/>
          <w:sz w:val="20"/>
          <w:szCs w:val="20"/>
          <w:lang w:val="es-ES_tradnl"/>
        </w:rPr>
      </w:pPr>
    </w:p>
    <w:p w14:paraId="59540866" w14:textId="77777777" w:rsidR="005860BC" w:rsidRDefault="005860BC" w:rsidP="005860BC">
      <w:pPr>
        <w:jc w:val="center"/>
        <w:rPr>
          <w:rFonts w:ascii="Bookman Old Style" w:hAnsi="Bookman Old Style" w:cstheme="minorHAnsi"/>
          <w:b/>
          <w:bCs/>
          <w:spacing w:val="-2"/>
          <w:sz w:val="20"/>
          <w:szCs w:val="20"/>
          <w:lang w:val="es-ES_tradnl"/>
        </w:rPr>
      </w:pPr>
    </w:p>
    <w:p w14:paraId="48470E7D" w14:textId="77777777" w:rsidR="005860BC" w:rsidRDefault="005860BC" w:rsidP="005860BC">
      <w:pPr>
        <w:jc w:val="center"/>
        <w:rPr>
          <w:rFonts w:ascii="Bookman Old Style" w:hAnsi="Bookman Old Style" w:cstheme="minorHAnsi"/>
          <w:b/>
          <w:bCs/>
          <w:spacing w:val="-2"/>
          <w:sz w:val="20"/>
          <w:szCs w:val="20"/>
          <w:lang w:val="es-ES_tradnl"/>
        </w:rPr>
      </w:pPr>
    </w:p>
    <w:p w14:paraId="2ED3E17E" w14:textId="5B9291BA" w:rsidR="005860BC" w:rsidRPr="003F659C" w:rsidRDefault="004D375A" w:rsidP="005860BC">
      <w:pPr>
        <w:suppressAutoHyphens/>
        <w:jc w:val="center"/>
        <w:rPr>
          <w:rFonts w:ascii="Bookman Old Style" w:hAnsi="Bookman Old Style" w:cstheme="minorHAnsi"/>
          <w:b/>
          <w:bCs/>
          <w:spacing w:val="-2"/>
          <w:sz w:val="20"/>
          <w:szCs w:val="20"/>
          <w:lang w:val="es-ES_tradnl"/>
        </w:rPr>
      </w:pPr>
      <w:r>
        <w:rPr>
          <w:rFonts w:ascii="Bookman Old Style" w:hAnsi="Bookman Old Style" w:cstheme="minorHAnsi"/>
          <w:b/>
          <w:bCs/>
          <w:spacing w:val="-2"/>
          <w:sz w:val="20"/>
          <w:szCs w:val="20"/>
          <w:lang w:val="es-ES_tradnl"/>
        </w:rPr>
        <w:t>ROBERTO PINO SEGUEL</w:t>
      </w:r>
    </w:p>
    <w:p w14:paraId="117E6DD3" w14:textId="2F57D739" w:rsidR="005860BC" w:rsidRPr="003F659C" w:rsidRDefault="005860BC" w:rsidP="005860BC">
      <w:pPr>
        <w:suppressAutoHyphens/>
        <w:jc w:val="center"/>
        <w:rPr>
          <w:rFonts w:ascii="Bookman Old Style" w:hAnsi="Bookman Old Style" w:cstheme="minorHAnsi"/>
          <w:b/>
          <w:bCs/>
          <w:spacing w:val="-2"/>
          <w:sz w:val="20"/>
          <w:szCs w:val="20"/>
          <w:lang w:val="es-ES_tradnl"/>
        </w:rPr>
      </w:pPr>
      <w:r w:rsidRPr="003F659C">
        <w:rPr>
          <w:rFonts w:ascii="Bookman Old Style" w:hAnsi="Bookman Old Style" w:cstheme="minorHAnsi"/>
          <w:b/>
          <w:bCs/>
          <w:spacing w:val="-2"/>
          <w:sz w:val="20"/>
          <w:szCs w:val="20"/>
          <w:lang w:val="es-ES_tradnl"/>
        </w:rPr>
        <w:t>ALCALDE</w:t>
      </w:r>
      <w:r w:rsidR="004D375A">
        <w:rPr>
          <w:rFonts w:ascii="Bookman Old Style" w:hAnsi="Bookman Old Style" w:cstheme="minorHAnsi"/>
          <w:b/>
          <w:bCs/>
          <w:spacing w:val="-2"/>
          <w:sz w:val="20"/>
          <w:szCs w:val="20"/>
          <w:lang w:val="es-ES_tradnl"/>
        </w:rPr>
        <w:t>(S)</w:t>
      </w:r>
    </w:p>
    <w:p w14:paraId="3A480355" w14:textId="77777777" w:rsidR="005860BC" w:rsidRPr="003F659C" w:rsidRDefault="005860BC" w:rsidP="005860BC">
      <w:pPr>
        <w:suppressAutoHyphens/>
        <w:jc w:val="center"/>
        <w:rPr>
          <w:rFonts w:ascii="Bookman Old Style" w:hAnsi="Bookman Old Style" w:cstheme="minorHAnsi"/>
          <w:b/>
          <w:bCs/>
          <w:spacing w:val="-2"/>
          <w:sz w:val="20"/>
          <w:szCs w:val="20"/>
          <w:lang w:val="es-ES_tradnl"/>
        </w:rPr>
      </w:pPr>
      <w:r w:rsidRPr="003F659C">
        <w:rPr>
          <w:rFonts w:ascii="Bookman Old Style" w:hAnsi="Bookman Old Style" w:cstheme="minorHAnsi"/>
          <w:b/>
          <w:bCs/>
          <w:spacing w:val="-2"/>
          <w:sz w:val="20"/>
          <w:szCs w:val="20"/>
          <w:lang w:val="es-ES_tradnl"/>
        </w:rPr>
        <w:t>ILUSTRE MUNICIPALIDAD DE TALCAHUANO</w:t>
      </w:r>
    </w:p>
    <w:p w14:paraId="77B498E3" w14:textId="77777777" w:rsidR="005860BC" w:rsidRPr="007E2368" w:rsidRDefault="005860BC" w:rsidP="005860BC">
      <w:pPr>
        <w:rPr>
          <w:rFonts w:ascii="Bookman Old Style" w:hAnsi="Bookman Old Style" w:cstheme="minorHAnsi"/>
          <w:sz w:val="20"/>
          <w:szCs w:val="20"/>
          <w:lang w:val="es-CL"/>
        </w:rPr>
      </w:pPr>
    </w:p>
    <w:p w14:paraId="4F208D27" w14:textId="77777777" w:rsidR="005860BC" w:rsidRPr="00EC5439" w:rsidRDefault="005860BC" w:rsidP="005860BC">
      <w:pPr>
        <w:jc w:val="center"/>
        <w:rPr>
          <w:rFonts w:ascii="Bookman Old Style" w:hAnsi="Bookman Old Style" w:cstheme="minorHAnsi"/>
          <w:sz w:val="20"/>
          <w:szCs w:val="20"/>
          <w:lang w:val="es-CL"/>
        </w:rPr>
      </w:pPr>
    </w:p>
    <w:sectPr w:rsidR="005860BC" w:rsidRPr="00EC5439" w:rsidSect="00EC5439">
      <w:headerReference w:type="default" r:id="rId14"/>
      <w:footerReference w:type="default" r:id="rId15"/>
      <w:headerReference w:type="first" r:id="rId16"/>
      <w:endnotePr>
        <w:numFmt w:val="decimal"/>
      </w:endnotePr>
      <w:pgSz w:w="12247" w:h="18711" w:code="300"/>
      <w:pgMar w:top="1966" w:right="1474" w:bottom="1418" w:left="1560" w:header="568" w:footer="75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A951" w14:textId="77777777" w:rsidR="00221A79" w:rsidRDefault="00221A79" w:rsidP="002753E7">
      <w:r>
        <w:separator/>
      </w:r>
    </w:p>
  </w:endnote>
  <w:endnote w:type="continuationSeparator" w:id="0">
    <w:p w14:paraId="2FE7E411" w14:textId="77777777" w:rsidR="00221A79" w:rsidRDefault="00221A79" w:rsidP="0027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904C" w14:textId="0CF13AF9" w:rsidR="006C048E" w:rsidRDefault="008D2621" w:rsidP="006C048E">
    <w:pPr>
      <w:pStyle w:val="Textodenotaalfinal"/>
      <w:tabs>
        <w:tab w:val="left" w:pos="0"/>
      </w:tabs>
      <w:suppressAutoHyphens/>
      <w:jc w:val="center"/>
      <w:rPr>
        <w:rFonts w:ascii="Book Antiqua" w:hAnsi="Book Antiqua"/>
        <w:i/>
        <w:color w:val="3366FF"/>
        <w:sz w:val="18"/>
        <w:szCs w:val="18"/>
        <w:lang w:val="es-ES_tradnl"/>
      </w:rPr>
    </w:pPr>
    <w:r>
      <w:rPr>
        <w:rFonts w:ascii="Franklin Gothic Demi" w:hAnsi="Franklin Gothic Demi"/>
        <w:b/>
        <w:i/>
        <w:noProof/>
        <w:snapToGrid/>
        <w:spacing w:val="-3"/>
        <w:lang w:val="es-CL" w:eastAsia="es-CL"/>
      </w:rPr>
      <mc:AlternateContent>
        <mc:Choice Requires="wps">
          <w:drawing>
            <wp:anchor distT="4294967293" distB="4294967293" distL="114300" distR="114300" simplePos="0" relativeHeight="251658240" behindDoc="0" locked="0" layoutInCell="1" allowOverlap="1" wp14:anchorId="5DA63429" wp14:editId="4C2BEB80">
              <wp:simplePos x="0" y="0"/>
              <wp:positionH relativeFrom="column">
                <wp:posOffset>-17780</wp:posOffset>
              </wp:positionH>
              <wp:positionV relativeFrom="paragraph">
                <wp:posOffset>43179</wp:posOffset>
              </wp:positionV>
              <wp:extent cx="628269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269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C3612"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pt,3.4pt" to="493.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" strokecolor="#4579b8 [3044]" strokeweight="1pt">
              <o:lock v:ext="edit" shapetype="f"/>
            </v:line>
          </w:pict>
        </mc:Fallback>
      </mc:AlternateContent>
    </w:r>
  </w:p>
  <w:p w14:paraId="32417F37" w14:textId="5365EB4F" w:rsidR="006C048E" w:rsidRPr="0026765A" w:rsidRDefault="003C79E7" w:rsidP="006C048E">
    <w:pPr>
      <w:pStyle w:val="Textodenotaalfinal"/>
      <w:tabs>
        <w:tab w:val="left" w:pos="0"/>
        <w:tab w:val="left" w:pos="8505"/>
      </w:tabs>
      <w:suppressAutoHyphens/>
      <w:ind w:right="-23"/>
      <w:jc w:val="center"/>
      <w:rPr>
        <w:rFonts w:ascii="Book Antiqua" w:hAnsi="Book Antiqua"/>
        <w:color w:val="3366FF"/>
        <w:sz w:val="18"/>
        <w:szCs w:val="18"/>
        <w:lang w:val="es-ES_tradnl"/>
      </w:rPr>
    </w:pPr>
    <w:r>
      <w:rPr>
        <w:rFonts w:ascii="Book Antiqua" w:hAnsi="Book Antiqua"/>
        <w:b/>
        <w:i/>
        <w:color w:val="3366FF"/>
        <w:sz w:val="18"/>
        <w:szCs w:val="18"/>
        <w:lang w:val="es-ES_tradnl"/>
      </w:rPr>
      <w:t xml:space="preserve">CODIGO. </w:t>
    </w:r>
    <w:r w:rsidRPr="003C79E7">
      <w:rPr>
        <w:rFonts w:ascii="Book Antiqua" w:hAnsi="Book Antiqua"/>
        <w:b/>
        <w:i/>
        <w:color w:val="3366FF"/>
        <w:sz w:val="18"/>
        <w:szCs w:val="18"/>
        <w:lang w:val="es-ES_tradnl"/>
      </w:rPr>
      <w:t xml:space="preserve">LEY MEDICA </w:t>
    </w:r>
    <w:proofErr w:type="gramStart"/>
    <w:r w:rsidRPr="003C79E7">
      <w:rPr>
        <w:rFonts w:ascii="Book Antiqua" w:hAnsi="Book Antiqua"/>
        <w:b/>
        <w:i/>
        <w:color w:val="3366FF"/>
        <w:sz w:val="18"/>
        <w:szCs w:val="18"/>
        <w:lang w:val="es-ES_tradnl"/>
      </w:rPr>
      <w:t>15.076</w:t>
    </w:r>
    <w:r w:rsidR="004D375A">
      <w:rPr>
        <w:rFonts w:ascii="Book Antiqua" w:hAnsi="Book Antiqua"/>
        <w:b/>
        <w:i/>
        <w:color w:val="3366FF"/>
        <w:sz w:val="18"/>
        <w:szCs w:val="18"/>
        <w:lang w:val="es-ES_tradnl"/>
      </w:rPr>
      <w:t xml:space="preserve"> </w:t>
    </w:r>
    <w:r w:rsidRPr="003C79E7">
      <w:rPr>
        <w:rFonts w:ascii="Book Antiqua" w:hAnsi="Book Antiqua"/>
        <w:b/>
        <w:i/>
        <w:color w:val="3366FF"/>
        <w:sz w:val="18"/>
        <w:szCs w:val="18"/>
        <w:lang w:val="es-ES_tradnl"/>
      </w:rPr>
      <w:t xml:space="preserve"> </w:t>
    </w:r>
    <w:r w:rsidR="004D375A">
      <w:rPr>
        <w:rFonts w:ascii="Book Antiqua" w:hAnsi="Book Antiqua"/>
        <w:b/>
        <w:i/>
        <w:color w:val="3366FF"/>
        <w:sz w:val="18"/>
        <w:szCs w:val="18"/>
        <w:lang w:val="es-ES_tradnl"/>
      </w:rPr>
      <w:t>22</w:t>
    </w:r>
    <w:proofErr w:type="gramEnd"/>
    <w:r w:rsidR="004D375A">
      <w:rPr>
        <w:rFonts w:ascii="Book Antiqua" w:hAnsi="Book Antiqua"/>
        <w:b/>
        <w:i/>
        <w:color w:val="3366FF"/>
        <w:sz w:val="18"/>
        <w:szCs w:val="18"/>
        <w:lang w:val="es-ES_tradnl"/>
      </w:rPr>
      <w:t xml:space="preserve"> HORAS</w:t>
    </w:r>
    <w:r w:rsidR="00A91C7A">
      <w:rPr>
        <w:rFonts w:ascii="Book Antiqua" w:hAnsi="Book Antiqua"/>
        <w:i/>
        <w:color w:val="3366FF"/>
        <w:sz w:val="18"/>
        <w:szCs w:val="18"/>
        <w:lang w:val="es-ES_tradnl"/>
      </w:rPr>
      <w:tab/>
      <w:t>Pag..</w:t>
    </w:r>
    <w:r w:rsidR="00AC04FF">
      <w:fldChar w:fldCharType="begin"/>
    </w:r>
    <w:r w:rsidR="00A91C7A">
      <w:instrText xml:space="preserve"> PAGE   \* MERGEFORMAT </w:instrText>
    </w:r>
    <w:r w:rsidR="00AC04FF">
      <w:fldChar w:fldCharType="separate"/>
    </w:r>
    <w:r w:rsidR="000C24DD" w:rsidRPr="000C24DD">
      <w:rPr>
        <w:rFonts w:ascii="Book Antiqua" w:hAnsi="Book Antiqua"/>
        <w:b/>
        <w:bCs/>
        <w:i/>
        <w:noProof/>
        <w:color w:val="3366FF"/>
        <w:sz w:val="18"/>
        <w:szCs w:val="18"/>
        <w:lang w:val="es-ES_tradnl"/>
      </w:rPr>
      <w:t>2</w:t>
    </w:r>
    <w:r w:rsidR="00AC04FF">
      <w:rPr>
        <w:rFonts w:ascii="Book Antiqua" w:hAnsi="Book Antiqua"/>
        <w:b/>
        <w:bCs/>
        <w:i/>
        <w:noProof/>
        <w:color w:val="3366FF"/>
        <w:sz w:val="18"/>
        <w:szCs w:val="18"/>
        <w:lang w:val="es-ES_tradnl"/>
      </w:rPr>
      <w:fldChar w:fldCharType="end"/>
    </w:r>
  </w:p>
  <w:p w14:paraId="15BA1F06" w14:textId="77777777" w:rsidR="006C048E" w:rsidRDefault="006C048E" w:rsidP="006C048E">
    <w:pPr>
      <w:pStyle w:val="Textodenotaalfinal"/>
      <w:tabs>
        <w:tab w:val="left" w:pos="0"/>
      </w:tabs>
      <w:suppressAutoHyphens/>
      <w:jc w:val="center"/>
      <w:rPr>
        <w:rFonts w:ascii="Book Antiqua" w:hAnsi="Book Antiqua"/>
        <w:i/>
        <w:color w:val="3366FF"/>
        <w:sz w:val="18"/>
        <w:szCs w:val="18"/>
        <w:lang w:val="es-ES_tradnl"/>
      </w:rPr>
    </w:pPr>
  </w:p>
  <w:p w14:paraId="2044EBF1" w14:textId="77777777" w:rsidR="006C048E" w:rsidRPr="001102AC" w:rsidRDefault="00A91C7A" w:rsidP="006C048E">
    <w:pPr>
      <w:pStyle w:val="Textodenotaalfinal"/>
      <w:tabs>
        <w:tab w:val="left" w:pos="0"/>
      </w:tabs>
      <w:suppressAutoHyphens/>
      <w:jc w:val="center"/>
      <w:rPr>
        <w:rFonts w:ascii="Book Antiqua" w:hAnsi="Book Antiqua"/>
        <w:i/>
        <w:color w:val="3366FF"/>
        <w:sz w:val="18"/>
        <w:szCs w:val="18"/>
        <w:lang w:val="es-ES_tradnl"/>
      </w:rPr>
    </w:pPr>
    <w:r w:rsidRPr="001102AC">
      <w:rPr>
        <w:rFonts w:ascii="Book Antiqua" w:hAnsi="Book Antiqua"/>
        <w:i/>
        <w:color w:val="3366FF"/>
        <w:sz w:val="18"/>
        <w:szCs w:val="18"/>
        <w:lang w:val="es-ES_tradnl"/>
      </w:rPr>
      <w:t xml:space="preserve">I. Municipalidad de Talcahuano – </w:t>
    </w:r>
    <w:r>
      <w:rPr>
        <w:rFonts w:ascii="Book Antiqua" w:hAnsi="Book Antiqua"/>
        <w:i/>
        <w:color w:val="3366FF"/>
        <w:sz w:val="18"/>
        <w:szCs w:val="18"/>
        <w:lang w:val="es-ES_tradnl"/>
      </w:rPr>
      <w:t>Sargento Aldea</w:t>
    </w:r>
    <w:r w:rsidRPr="001102AC">
      <w:rPr>
        <w:rFonts w:ascii="Book Antiqua" w:hAnsi="Book Antiqua"/>
        <w:i/>
        <w:color w:val="3366FF"/>
        <w:sz w:val="18"/>
        <w:szCs w:val="18"/>
        <w:lang w:val="es-ES_tradnl"/>
      </w:rPr>
      <w:t xml:space="preserve"> N°2</w:t>
    </w:r>
    <w:r>
      <w:rPr>
        <w:rFonts w:ascii="Book Antiqua" w:hAnsi="Book Antiqua"/>
        <w:i/>
        <w:color w:val="3366FF"/>
        <w:sz w:val="18"/>
        <w:szCs w:val="18"/>
        <w:lang w:val="es-ES_tradnl"/>
      </w:rPr>
      <w:t>50</w:t>
    </w:r>
    <w:r w:rsidRPr="001102AC">
      <w:rPr>
        <w:rFonts w:ascii="Book Antiqua" w:hAnsi="Book Antiqua"/>
        <w:i/>
        <w:color w:val="3366FF"/>
        <w:sz w:val="18"/>
        <w:szCs w:val="18"/>
        <w:lang w:val="es-ES_tradnl"/>
      </w:rPr>
      <w:t xml:space="preserve"> - Talcahuano, Chile</w:t>
    </w:r>
  </w:p>
  <w:p w14:paraId="0F1C5053" w14:textId="77777777" w:rsidR="006C048E" w:rsidRPr="00531490" w:rsidRDefault="00A91C7A" w:rsidP="006C048E">
    <w:pPr>
      <w:pStyle w:val="Textodenotaalfinal"/>
      <w:tabs>
        <w:tab w:val="left" w:pos="0"/>
      </w:tabs>
      <w:suppressAutoHyphens/>
      <w:jc w:val="center"/>
      <w:rPr>
        <w:rFonts w:ascii="Book Antiqua" w:hAnsi="Book Antiqua"/>
        <w:i/>
        <w:color w:val="3366FF"/>
        <w:sz w:val="18"/>
        <w:szCs w:val="18"/>
        <w:lang w:val="es-ES_tradnl"/>
      </w:rPr>
    </w:pPr>
    <w:r>
      <w:rPr>
        <w:rFonts w:ascii="Book Antiqua" w:hAnsi="Book Antiqua"/>
        <w:i/>
        <w:color w:val="3366FF"/>
        <w:sz w:val="18"/>
        <w:szCs w:val="18"/>
        <w:lang w:val="es-ES_tradnl"/>
      </w:rPr>
      <w:t>(56) 41 383</w:t>
    </w:r>
    <w:r w:rsidRPr="001102AC">
      <w:rPr>
        <w:rFonts w:ascii="Book Antiqua" w:hAnsi="Book Antiqua"/>
        <w:i/>
        <w:color w:val="3366FF"/>
        <w:sz w:val="18"/>
        <w:szCs w:val="18"/>
        <w:lang w:val="es-ES_tradnl"/>
      </w:rPr>
      <w:t xml:space="preserve"> </w:t>
    </w:r>
    <w:r>
      <w:rPr>
        <w:rFonts w:ascii="Book Antiqua" w:hAnsi="Book Antiqua"/>
        <w:i/>
        <w:color w:val="3366FF"/>
        <w:sz w:val="18"/>
        <w:szCs w:val="18"/>
        <w:lang w:val="es-ES_tradnl"/>
      </w:rPr>
      <w:t>00</w:t>
    </w:r>
    <w:r w:rsidRPr="001102AC">
      <w:rPr>
        <w:rFonts w:ascii="Book Antiqua" w:hAnsi="Book Antiqua"/>
        <w:i/>
        <w:color w:val="3366FF"/>
        <w:sz w:val="18"/>
        <w:szCs w:val="18"/>
        <w:lang w:val="es-ES_tradnl"/>
      </w:rPr>
      <w:t>00 / personal@talcahuano.cl / www.talcahuano.cl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DDC37" w14:textId="77777777" w:rsidR="00221A79" w:rsidRDefault="00221A79" w:rsidP="002753E7">
      <w:r>
        <w:separator/>
      </w:r>
    </w:p>
  </w:footnote>
  <w:footnote w:type="continuationSeparator" w:id="0">
    <w:p w14:paraId="2F5F315F" w14:textId="77777777" w:rsidR="00221A79" w:rsidRDefault="00221A79" w:rsidP="0027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1D6E1" w14:textId="2D3B4A33" w:rsidR="006C048E" w:rsidRDefault="008D2621">
    <w:pPr>
      <w:pStyle w:val="Encabezado"/>
    </w:pPr>
    <w:r>
      <w:rPr>
        <w:rFonts w:ascii="Franklin Gothic Demi" w:hAnsi="Franklin Gothic Demi"/>
        <w:b/>
        <w:noProof/>
        <w:snapToGrid/>
        <w:spacing w:val="-3"/>
        <w:lang w:val="es-CL" w:eastAsia="es-CL"/>
      </w:rPr>
      <mc:AlternateContent>
        <mc:Choice Requires="wps">
          <w:drawing>
            <wp:anchor distT="4294967293" distB="4294967293" distL="114300" distR="114300" simplePos="0" relativeHeight="251657216" behindDoc="0" locked="0" layoutInCell="1" allowOverlap="1" wp14:anchorId="1E7FAB22" wp14:editId="569A5846">
              <wp:simplePos x="0" y="0"/>
              <wp:positionH relativeFrom="column">
                <wp:posOffset>-167640</wp:posOffset>
              </wp:positionH>
              <wp:positionV relativeFrom="paragraph">
                <wp:posOffset>697864</wp:posOffset>
              </wp:positionV>
              <wp:extent cx="647954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9540" cy="0"/>
                      </a:xfrm>
                      <a:prstGeom prst="line">
                        <a:avLst/>
                      </a:prstGeom>
                      <a:noFill/>
                      <a:ln w="127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4AB828" id="Straight Connector 2"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2pt,54.95pt" to="497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" strokecolor="#4a7ebb" strokeweight="1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B5F5" w14:textId="3B7B7304" w:rsidR="00EC5439" w:rsidRDefault="00EC5439">
    <w:pPr>
      <w:pStyle w:val="Encabezado"/>
    </w:pPr>
    <w:r w:rsidRPr="00EC5439">
      <w:rPr>
        <w:rFonts w:ascii="Bookman Old Style" w:hAnsi="Bookman Old Style" w:cstheme="minorHAnsi"/>
        <w:noProof/>
        <w:sz w:val="20"/>
        <w:szCs w:val="20"/>
        <w:lang w:val="es-CL" w:eastAsia="es-CL"/>
      </w:rPr>
      <w:drawing>
        <wp:anchor distT="152400" distB="152400" distL="152400" distR="152400" simplePos="0" relativeHeight="251664384" behindDoc="0" locked="0" layoutInCell="1" allowOverlap="1" wp14:anchorId="78A9D65C" wp14:editId="728689D1">
          <wp:simplePos x="0" y="0"/>
          <wp:positionH relativeFrom="margin">
            <wp:posOffset>323850</wp:posOffset>
          </wp:positionH>
          <wp:positionV relativeFrom="line">
            <wp:posOffset>-86360</wp:posOffset>
          </wp:positionV>
          <wp:extent cx="485775" cy="771525"/>
          <wp:effectExtent l="0" t="0" r="0" b="0"/>
          <wp:wrapThrough wrapText="bothSides" distL="152400" distR="152400">
            <wp:wrapPolygon edited="1">
              <wp:start x="10700" y="0"/>
              <wp:lineTo x="11272" y="190"/>
              <wp:lineTo x="11676" y="211"/>
              <wp:lineTo x="11575" y="359"/>
              <wp:lineTo x="10767" y="422"/>
              <wp:lineTo x="10834" y="1181"/>
              <wp:lineTo x="11844" y="865"/>
              <wp:lineTo x="11844" y="1055"/>
              <wp:lineTo x="12012" y="1477"/>
              <wp:lineTo x="11945" y="2362"/>
              <wp:lineTo x="11474" y="3291"/>
              <wp:lineTo x="10733" y="4071"/>
              <wp:lineTo x="11204" y="4008"/>
              <wp:lineTo x="11238" y="3954"/>
              <wp:lineTo x="11541" y="5948"/>
              <wp:lineTo x="11238" y="5948"/>
              <wp:lineTo x="11575" y="6180"/>
              <wp:lineTo x="11743" y="6476"/>
              <wp:lineTo x="12046" y="6560"/>
              <wp:lineTo x="12281" y="6687"/>
              <wp:lineTo x="12348" y="6792"/>
              <wp:lineTo x="12483" y="6919"/>
              <wp:lineTo x="18842" y="6919"/>
              <wp:lineTo x="16521" y="6412"/>
              <wp:lineTo x="13728" y="6054"/>
              <wp:lineTo x="11541" y="5948"/>
              <wp:lineTo x="11238" y="3954"/>
              <wp:lineTo x="11406" y="3691"/>
              <wp:lineTo x="12012" y="3651"/>
              <wp:lineTo x="12012" y="4324"/>
              <wp:lineTo x="11608" y="4514"/>
              <wp:lineTo x="11978" y="4514"/>
              <wp:lineTo x="12012" y="4324"/>
              <wp:lineTo x="12012" y="3651"/>
              <wp:lineTo x="12685" y="3607"/>
              <wp:lineTo x="12685" y="3670"/>
              <wp:lineTo x="12348" y="3734"/>
              <wp:lineTo x="12113" y="4198"/>
              <wp:lineTo x="12079" y="4535"/>
              <wp:lineTo x="12920" y="4514"/>
              <wp:lineTo x="13223" y="3966"/>
              <wp:lineTo x="13089" y="3902"/>
              <wp:lineTo x="13122" y="3734"/>
              <wp:lineTo x="13257" y="3749"/>
              <wp:lineTo x="13257" y="4177"/>
              <wp:lineTo x="12954" y="4577"/>
              <wp:lineTo x="13728" y="4620"/>
              <wp:lineTo x="13324" y="4345"/>
              <wp:lineTo x="13257" y="4177"/>
              <wp:lineTo x="13257" y="3749"/>
              <wp:lineTo x="14064" y="3839"/>
              <wp:lineTo x="14233" y="4134"/>
              <wp:lineTo x="14569" y="4240"/>
              <wp:lineTo x="14805" y="3227"/>
              <wp:lineTo x="14737" y="1793"/>
              <wp:lineTo x="14670" y="1582"/>
              <wp:lineTo x="14435" y="1603"/>
              <wp:lineTo x="15511" y="1350"/>
              <wp:lineTo x="15881" y="105"/>
              <wp:lineTo x="16588" y="380"/>
              <wp:lineTo x="16790" y="401"/>
              <wp:lineTo x="16655" y="527"/>
              <wp:lineTo x="15848" y="485"/>
              <wp:lineTo x="15612" y="1308"/>
              <wp:lineTo x="16790" y="1076"/>
              <wp:lineTo x="16723" y="1202"/>
              <wp:lineTo x="16689" y="2025"/>
              <wp:lineTo x="16218" y="2911"/>
              <wp:lineTo x="15276" y="3839"/>
              <wp:lineTo x="14670" y="4261"/>
              <wp:lineTo x="15141" y="4240"/>
              <wp:lineTo x="15444" y="3945"/>
              <wp:lineTo x="16756" y="3987"/>
              <wp:lineTo x="16285" y="4134"/>
              <wp:lineTo x="15848" y="4852"/>
              <wp:lineTo x="15780" y="4830"/>
              <wp:lineTo x="15848" y="4641"/>
              <wp:lineTo x="15309" y="4809"/>
              <wp:lineTo x="16655" y="4999"/>
              <wp:lineTo x="17093" y="4598"/>
              <wp:lineTo x="17093" y="4704"/>
              <wp:lineTo x="16723" y="5041"/>
              <wp:lineTo x="17261" y="5105"/>
              <wp:lineTo x="17093" y="4873"/>
              <wp:lineTo x="17093" y="4704"/>
              <wp:lineTo x="17093" y="4598"/>
              <wp:lineTo x="17025" y="4324"/>
              <wp:lineTo x="17328" y="4324"/>
              <wp:lineTo x="17968" y="4535"/>
              <wp:lineTo x="18035" y="4809"/>
              <wp:lineTo x="18338" y="4936"/>
              <wp:lineTo x="18943" y="3776"/>
              <wp:lineTo x="19179" y="2848"/>
              <wp:lineTo x="19179" y="2447"/>
              <wp:lineTo x="18977" y="2405"/>
              <wp:lineTo x="20087" y="2320"/>
              <wp:lineTo x="20828" y="1223"/>
              <wp:lineTo x="21467" y="1561"/>
              <wp:lineTo x="21568" y="1603"/>
              <wp:lineTo x="21500" y="1666"/>
              <wp:lineTo x="20693" y="1561"/>
              <wp:lineTo x="20155" y="2320"/>
              <wp:lineTo x="21366" y="2257"/>
              <wp:lineTo x="21265" y="2299"/>
              <wp:lineTo x="21063" y="3016"/>
              <wp:lineTo x="20424" y="3797"/>
              <wp:lineTo x="19347" y="4556"/>
              <wp:lineTo x="18405" y="4999"/>
              <wp:lineTo x="18977" y="4999"/>
              <wp:lineTo x="19313" y="4788"/>
              <wp:lineTo x="19482" y="4821"/>
              <wp:lineTo x="19482" y="5505"/>
              <wp:lineTo x="19212" y="5590"/>
              <wp:lineTo x="19414" y="5569"/>
              <wp:lineTo x="19482" y="5505"/>
              <wp:lineTo x="19482" y="4821"/>
              <wp:lineTo x="20491" y="5020"/>
              <wp:lineTo x="20020" y="5084"/>
              <wp:lineTo x="19448" y="5653"/>
              <wp:lineTo x="21366" y="6244"/>
              <wp:lineTo x="21130" y="6455"/>
              <wp:lineTo x="20592" y="6497"/>
              <wp:lineTo x="20323" y="6687"/>
              <wp:lineTo x="20289" y="7130"/>
              <wp:lineTo x="20054" y="7235"/>
              <wp:lineTo x="19212" y="7024"/>
              <wp:lineTo x="19145" y="17255"/>
              <wp:lineTo x="18809" y="17698"/>
              <wp:lineTo x="18237" y="17930"/>
              <wp:lineTo x="17530" y="18014"/>
              <wp:lineTo x="12214" y="18056"/>
              <wp:lineTo x="11642" y="18352"/>
              <wp:lineTo x="11776" y="19153"/>
              <wp:lineTo x="12079" y="19343"/>
              <wp:lineTo x="12483" y="19322"/>
              <wp:lineTo x="12887" y="19385"/>
              <wp:lineTo x="13392" y="19491"/>
              <wp:lineTo x="15410" y="19216"/>
              <wp:lineTo x="17429" y="18689"/>
              <wp:lineTo x="18203" y="18352"/>
              <wp:lineTo x="17698" y="18120"/>
              <wp:lineTo x="18977" y="17803"/>
              <wp:lineTo x="20188" y="17276"/>
              <wp:lineTo x="21198" y="16622"/>
              <wp:lineTo x="21534" y="16327"/>
              <wp:lineTo x="21332" y="17002"/>
              <wp:lineTo x="20558" y="17951"/>
              <wp:lineTo x="19515" y="18773"/>
              <wp:lineTo x="18540" y="19301"/>
              <wp:lineTo x="17698" y="19554"/>
              <wp:lineTo x="18136" y="19090"/>
              <wp:lineTo x="16319" y="19702"/>
              <wp:lineTo x="14199" y="20145"/>
              <wp:lineTo x="12584" y="20334"/>
              <wp:lineTo x="12618" y="20440"/>
              <wp:lineTo x="12719" y="20461"/>
              <wp:lineTo x="12786" y="20566"/>
              <wp:lineTo x="12853" y="20693"/>
              <wp:lineTo x="13021" y="20735"/>
              <wp:lineTo x="12988" y="20862"/>
              <wp:lineTo x="13223" y="20946"/>
              <wp:lineTo x="13257" y="21052"/>
              <wp:lineTo x="13526" y="21157"/>
              <wp:lineTo x="13190" y="21579"/>
              <wp:lineTo x="12920" y="21558"/>
              <wp:lineTo x="12685" y="21452"/>
              <wp:lineTo x="12517" y="21157"/>
              <wp:lineTo x="12382" y="21115"/>
              <wp:lineTo x="12348" y="21009"/>
              <wp:lineTo x="12079" y="20820"/>
              <wp:lineTo x="11877" y="20566"/>
              <wp:lineTo x="11810" y="20377"/>
              <wp:lineTo x="9589" y="20355"/>
              <wp:lineTo x="7200" y="20060"/>
              <wp:lineTo x="4912" y="19533"/>
              <wp:lineTo x="3600" y="19090"/>
              <wp:lineTo x="4038" y="19554"/>
              <wp:lineTo x="3129" y="19280"/>
              <wp:lineTo x="2019" y="18689"/>
              <wp:lineTo x="1009" y="17845"/>
              <wp:lineTo x="370" y="17002"/>
              <wp:lineTo x="202" y="16327"/>
              <wp:lineTo x="2019" y="17466"/>
              <wp:lineTo x="3230" y="17993"/>
              <wp:lineTo x="4004" y="18141"/>
              <wp:lineTo x="3533" y="18373"/>
              <wp:lineTo x="4946" y="18879"/>
              <wp:lineTo x="7066" y="19343"/>
              <wp:lineTo x="8681" y="19491"/>
              <wp:lineTo x="8647" y="19385"/>
              <wp:lineTo x="8445" y="19301"/>
              <wp:lineTo x="8311" y="19153"/>
              <wp:lineTo x="8109" y="19111"/>
              <wp:lineTo x="8075" y="18984"/>
              <wp:lineTo x="7604" y="18689"/>
              <wp:lineTo x="7571" y="18541"/>
              <wp:lineTo x="7335" y="18478"/>
              <wp:lineTo x="7301" y="18309"/>
              <wp:lineTo x="7167" y="18183"/>
              <wp:lineTo x="7066" y="18056"/>
              <wp:lineTo x="7100" y="18014"/>
              <wp:lineTo x="3836" y="17972"/>
              <wp:lineTo x="3062" y="17740"/>
              <wp:lineTo x="2692" y="17381"/>
              <wp:lineTo x="2557" y="17044"/>
              <wp:lineTo x="2490" y="6961"/>
              <wp:lineTo x="1413" y="7214"/>
              <wp:lineTo x="1110" y="7045"/>
              <wp:lineTo x="1110" y="6602"/>
              <wp:lineTo x="639" y="6455"/>
              <wp:lineTo x="236" y="6434"/>
              <wp:lineTo x="67" y="6244"/>
              <wp:lineTo x="1952" y="5653"/>
              <wp:lineTo x="1783" y="5084"/>
              <wp:lineTo x="1548" y="5041"/>
              <wp:lineTo x="1548" y="4894"/>
              <wp:lineTo x="1985" y="4799"/>
              <wp:lineTo x="1985" y="5252"/>
              <wp:lineTo x="2052" y="5611"/>
              <wp:lineTo x="2624" y="5442"/>
              <wp:lineTo x="2120" y="5337"/>
              <wp:lineTo x="1985" y="5252"/>
              <wp:lineTo x="1985" y="4799"/>
              <wp:lineTo x="2423" y="4704"/>
              <wp:lineTo x="2692" y="4873"/>
              <wp:lineTo x="3129" y="4873"/>
              <wp:lineTo x="2355" y="3776"/>
              <wp:lineTo x="1279" y="2784"/>
              <wp:lineTo x="942" y="2595"/>
              <wp:lineTo x="774" y="2658"/>
              <wp:lineTo x="1480" y="2109"/>
              <wp:lineTo x="774" y="907"/>
              <wp:lineTo x="908" y="949"/>
              <wp:lineTo x="1682" y="928"/>
              <wp:lineTo x="1851" y="928"/>
              <wp:lineTo x="1615" y="1118"/>
              <wp:lineTo x="1110" y="1308"/>
              <wp:lineTo x="1581" y="2046"/>
              <wp:lineTo x="2355" y="1455"/>
              <wp:lineTo x="2389" y="1582"/>
              <wp:lineTo x="2894" y="2046"/>
              <wp:lineTo x="3331" y="2827"/>
              <wp:lineTo x="3432" y="3797"/>
              <wp:lineTo x="3297" y="4704"/>
              <wp:lineTo x="3264" y="4830"/>
              <wp:lineTo x="3634" y="4683"/>
              <wp:lineTo x="3701" y="4282"/>
              <wp:lineTo x="4812" y="3923"/>
              <wp:lineTo x="4542" y="4113"/>
              <wp:lineTo x="4643" y="4746"/>
              <wp:lineTo x="4744" y="4978"/>
              <wp:lineTo x="4643" y="4978"/>
              <wp:lineTo x="4542" y="4725"/>
              <wp:lineTo x="4374" y="4999"/>
              <wp:lineTo x="4273" y="5084"/>
              <wp:lineTo x="5552" y="4873"/>
              <wp:lineTo x="5518" y="4282"/>
              <wp:lineTo x="5316" y="4219"/>
              <wp:lineTo x="5316" y="4092"/>
              <wp:lineTo x="5686" y="4059"/>
              <wp:lineTo x="5686" y="4493"/>
              <wp:lineTo x="5619" y="4852"/>
              <wp:lineTo x="6292" y="4746"/>
              <wp:lineTo x="5855" y="4620"/>
              <wp:lineTo x="5686" y="4493"/>
              <wp:lineTo x="5686" y="4059"/>
              <wp:lineTo x="6258" y="4008"/>
              <wp:lineTo x="6494" y="4219"/>
              <wp:lineTo x="6898" y="4219"/>
              <wp:lineTo x="6460" y="3059"/>
              <wp:lineTo x="5686" y="1983"/>
              <wp:lineTo x="5484" y="1856"/>
              <wp:lineTo x="5350" y="1920"/>
              <wp:lineTo x="5518" y="1772"/>
              <wp:lineTo x="6191" y="1413"/>
              <wp:lineTo x="5855" y="253"/>
              <wp:lineTo x="5956" y="316"/>
              <wp:lineTo x="6864" y="359"/>
              <wp:lineTo x="6797" y="506"/>
              <wp:lineTo x="6056" y="633"/>
              <wp:lineTo x="6292" y="1392"/>
              <wp:lineTo x="7234" y="970"/>
              <wp:lineTo x="7234" y="1118"/>
              <wp:lineTo x="7571" y="1603"/>
              <wp:lineTo x="7739" y="2531"/>
              <wp:lineTo x="7470" y="3565"/>
              <wp:lineTo x="7032" y="4261"/>
              <wp:lineTo x="7436" y="4177"/>
              <wp:lineTo x="7571" y="4008"/>
              <wp:lineTo x="7638" y="3797"/>
              <wp:lineTo x="8344" y="3686"/>
              <wp:lineTo x="8344" y="4366"/>
              <wp:lineTo x="8008" y="4598"/>
              <wp:lineTo x="8378" y="4556"/>
              <wp:lineTo x="8344" y="4366"/>
              <wp:lineTo x="8344" y="3686"/>
              <wp:lineTo x="8849" y="3607"/>
              <wp:lineTo x="8479" y="3797"/>
              <wp:lineTo x="8445" y="4556"/>
              <wp:lineTo x="9118" y="4514"/>
              <wp:lineTo x="9253" y="3923"/>
              <wp:lineTo x="9085" y="3860"/>
              <wp:lineTo x="9085" y="3712"/>
              <wp:lineTo x="9354" y="3718"/>
              <wp:lineTo x="9354" y="4134"/>
              <wp:lineTo x="9186" y="4535"/>
              <wp:lineTo x="9892" y="4493"/>
              <wp:lineTo x="9421" y="4240"/>
              <wp:lineTo x="9354" y="4134"/>
              <wp:lineTo x="9354" y="3718"/>
              <wp:lineTo x="10060" y="3734"/>
              <wp:lineTo x="10229" y="3966"/>
              <wp:lineTo x="10330" y="3987"/>
              <wp:lineTo x="10330" y="5948"/>
              <wp:lineTo x="8176" y="6033"/>
              <wp:lineTo x="5013" y="6455"/>
              <wp:lineTo x="2692" y="6940"/>
              <wp:lineTo x="8042" y="6925"/>
              <wp:lineTo x="9320" y="18035"/>
              <wp:lineTo x="8042" y="18035"/>
              <wp:lineTo x="8075" y="18183"/>
              <wp:lineTo x="8445" y="18520"/>
              <wp:lineTo x="8580" y="18563"/>
              <wp:lineTo x="8614" y="18689"/>
              <wp:lineTo x="8984" y="18858"/>
              <wp:lineTo x="9219" y="19069"/>
              <wp:lineTo x="9354" y="19111"/>
              <wp:lineTo x="9421" y="19238"/>
              <wp:lineTo x="9455" y="19301"/>
              <wp:lineTo x="9690" y="19238"/>
              <wp:lineTo x="10027" y="18731"/>
              <wp:lineTo x="9993" y="18309"/>
              <wp:lineTo x="9388" y="18035"/>
              <wp:lineTo x="9320" y="18035"/>
              <wp:lineTo x="8042" y="6925"/>
              <wp:lineTo x="10330" y="6919"/>
              <wp:lineTo x="9960" y="6687"/>
              <wp:lineTo x="9859" y="6328"/>
              <wp:lineTo x="10128" y="6033"/>
              <wp:lineTo x="10330" y="5948"/>
              <wp:lineTo x="10330" y="3987"/>
              <wp:lineTo x="10632" y="4050"/>
              <wp:lineTo x="10498" y="2763"/>
              <wp:lineTo x="10027" y="1645"/>
              <wp:lineTo x="9960" y="1540"/>
              <wp:lineTo x="9758" y="1540"/>
              <wp:lineTo x="10700" y="1223"/>
              <wp:lineTo x="10700" y="0"/>
            </wp:wrapPolygon>
          </wp:wrapThrough>
          <wp:docPr id="1073741826" name="officeArt object" descr="escudo talcahuanoXL.png"/>
          <wp:cNvGraphicFramePr/>
          <a:graphic xmlns:a="http://schemas.openxmlformats.org/drawingml/2006/main">
            <a:graphicData uri="http://schemas.openxmlformats.org/drawingml/2006/picture">
              <pic:pic xmlns:pic="http://schemas.openxmlformats.org/drawingml/2006/picture">
                <pic:nvPicPr>
                  <pic:cNvPr id="1073741826" name="escudo talcahuanoXL.png" descr="escudo talcahuanoXL.png"/>
                  <pic:cNvPicPr>
                    <a:picLocks noChangeAspect="1"/>
                  </pic:cNvPicPr>
                </pic:nvPicPr>
                <pic:blipFill>
                  <a:blip r:embed="rId1" cstate="print"/>
                  <a:stretch>
                    <a:fillRect/>
                  </a:stretch>
                </pic:blipFill>
                <pic:spPr>
                  <a:xfrm>
                    <a:off x="0" y="0"/>
                    <a:ext cx="485775" cy="7715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5B16"/>
    <w:multiLevelType w:val="hybridMultilevel"/>
    <w:tmpl w:val="5B646C4E"/>
    <w:lvl w:ilvl="0" w:tplc="32203B68">
      <w:start w:val="1"/>
      <w:numFmt w:val="lowerLetter"/>
      <w:lvlText w:val="%1)"/>
      <w:lvlJc w:val="left"/>
      <w:pPr>
        <w:ind w:left="1353" w:hanging="360"/>
      </w:pPr>
      <w:rPr>
        <w:rFonts w:hint="default"/>
      </w:rPr>
    </w:lvl>
    <w:lvl w:ilvl="1" w:tplc="340A0019">
      <w:start w:val="1"/>
      <w:numFmt w:val="lowerLetter"/>
      <w:lvlText w:val="%2."/>
      <w:lvlJc w:val="left"/>
      <w:pPr>
        <w:ind w:left="2073" w:hanging="360"/>
      </w:pPr>
    </w:lvl>
    <w:lvl w:ilvl="2" w:tplc="340A001B">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 w15:restartNumberingAfterBreak="0">
    <w:nsid w:val="0EF33E8F"/>
    <w:multiLevelType w:val="hybridMultilevel"/>
    <w:tmpl w:val="7B54B6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5EA3F18"/>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4887B1F"/>
    <w:multiLevelType w:val="hybridMultilevel"/>
    <w:tmpl w:val="4E8489E4"/>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3CCD5689"/>
    <w:multiLevelType w:val="hybridMultilevel"/>
    <w:tmpl w:val="E1787DD2"/>
    <w:lvl w:ilvl="0" w:tplc="340A000F">
      <w:start w:val="1"/>
      <w:numFmt w:val="decimal"/>
      <w:lvlText w:val="%1."/>
      <w:lvlJc w:val="left"/>
      <w:pPr>
        <w:ind w:left="720" w:hanging="360"/>
      </w:pPr>
      <w:rPr>
        <w:rFonts w:hint="default"/>
        <w:lang w:val="es-ES_tradn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864459E"/>
    <w:multiLevelType w:val="hybridMultilevel"/>
    <w:tmpl w:val="BCEA15F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B68717A"/>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4735343"/>
    <w:multiLevelType w:val="hybridMultilevel"/>
    <w:tmpl w:val="F63C08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FA71ECA"/>
    <w:multiLevelType w:val="multilevel"/>
    <w:tmpl w:val="CE0E9CCC"/>
    <w:lvl w:ilvl="0">
      <w:start w:val="1"/>
      <w:numFmt w:val="decimal"/>
      <w:lvlText w:val="%1."/>
      <w:lvlJc w:val="left"/>
      <w:pPr>
        <w:ind w:left="720" w:hanging="360"/>
      </w:pPr>
      <w:rPr>
        <w:rFonts w:hint="default"/>
        <w:lang w:val="es-ES_tradn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8206DF"/>
    <w:multiLevelType w:val="hybridMultilevel"/>
    <w:tmpl w:val="7B70FA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57A1214"/>
    <w:multiLevelType w:val="hybridMultilevel"/>
    <w:tmpl w:val="5CC66D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5EC3CC1"/>
    <w:multiLevelType w:val="hybridMultilevel"/>
    <w:tmpl w:val="D542F5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65436E3"/>
    <w:multiLevelType w:val="hybridMultilevel"/>
    <w:tmpl w:val="9D32F4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AE876F6"/>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5266019">
    <w:abstractNumId w:val="4"/>
  </w:num>
  <w:num w:numId="2" w16cid:durableId="473063699">
    <w:abstractNumId w:val="0"/>
  </w:num>
  <w:num w:numId="3" w16cid:durableId="759914874">
    <w:abstractNumId w:val="2"/>
  </w:num>
  <w:num w:numId="4" w16cid:durableId="2142649972">
    <w:abstractNumId w:val="6"/>
  </w:num>
  <w:num w:numId="5" w16cid:durableId="2014797247">
    <w:abstractNumId w:val="7"/>
  </w:num>
  <w:num w:numId="6" w16cid:durableId="1163159189">
    <w:abstractNumId w:val="3"/>
  </w:num>
  <w:num w:numId="7" w16cid:durableId="1936940704">
    <w:abstractNumId w:val="5"/>
  </w:num>
  <w:num w:numId="8" w16cid:durableId="279385408">
    <w:abstractNumId w:val="9"/>
  </w:num>
  <w:num w:numId="9" w16cid:durableId="1300067359">
    <w:abstractNumId w:val="13"/>
  </w:num>
  <w:num w:numId="10" w16cid:durableId="1325013355">
    <w:abstractNumId w:val="12"/>
  </w:num>
  <w:num w:numId="11" w16cid:durableId="43337734">
    <w:abstractNumId w:val="1"/>
  </w:num>
  <w:num w:numId="12" w16cid:durableId="1372143882">
    <w:abstractNumId w:val="11"/>
  </w:num>
  <w:num w:numId="13" w16cid:durableId="613905942">
    <w:abstractNumId w:val="10"/>
  </w:num>
  <w:num w:numId="14" w16cid:durableId="1942715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7A"/>
    <w:rsid w:val="0000564A"/>
    <w:rsid w:val="0002643C"/>
    <w:rsid w:val="00031911"/>
    <w:rsid w:val="00032FEC"/>
    <w:rsid w:val="00056D73"/>
    <w:rsid w:val="00065B65"/>
    <w:rsid w:val="000865B4"/>
    <w:rsid w:val="00087A77"/>
    <w:rsid w:val="000A33C5"/>
    <w:rsid w:val="000C24DD"/>
    <w:rsid w:val="000C6317"/>
    <w:rsid w:val="000D4DA3"/>
    <w:rsid w:val="000D6A43"/>
    <w:rsid w:val="000D730C"/>
    <w:rsid w:val="000E3376"/>
    <w:rsid w:val="000E7645"/>
    <w:rsid w:val="0012422A"/>
    <w:rsid w:val="001373A4"/>
    <w:rsid w:val="001423F0"/>
    <w:rsid w:val="0014438F"/>
    <w:rsid w:val="001668C3"/>
    <w:rsid w:val="00177B3C"/>
    <w:rsid w:val="00177D52"/>
    <w:rsid w:val="001920B6"/>
    <w:rsid w:val="001A1482"/>
    <w:rsid w:val="001F72CF"/>
    <w:rsid w:val="0020109D"/>
    <w:rsid w:val="00203C3F"/>
    <w:rsid w:val="00211305"/>
    <w:rsid w:val="00221A79"/>
    <w:rsid w:val="00226BD2"/>
    <w:rsid w:val="002306F8"/>
    <w:rsid w:val="002460B4"/>
    <w:rsid w:val="0025016C"/>
    <w:rsid w:val="00261DA9"/>
    <w:rsid w:val="00270767"/>
    <w:rsid w:val="002746A3"/>
    <w:rsid w:val="002753E7"/>
    <w:rsid w:val="0027687D"/>
    <w:rsid w:val="00292F6D"/>
    <w:rsid w:val="002A2CF0"/>
    <w:rsid w:val="002E562D"/>
    <w:rsid w:val="002E6C7B"/>
    <w:rsid w:val="00304018"/>
    <w:rsid w:val="0030544D"/>
    <w:rsid w:val="003112FF"/>
    <w:rsid w:val="00311FC8"/>
    <w:rsid w:val="00317BEE"/>
    <w:rsid w:val="003544CB"/>
    <w:rsid w:val="00357467"/>
    <w:rsid w:val="003617FC"/>
    <w:rsid w:val="00362A04"/>
    <w:rsid w:val="00365904"/>
    <w:rsid w:val="00365F37"/>
    <w:rsid w:val="00375CDA"/>
    <w:rsid w:val="003A2AC3"/>
    <w:rsid w:val="003B393E"/>
    <w:rsid w:val="003C2A28"/>
    <w:rsid w:val="003C333B"/>
    <w:rsid w:val="003C3F84"/>
    <w:rsid w:val="003C505E"/>
    <w:rsid w:val="003C79E7"/>
    <w:rsid w:val="003D07F2"/>
    <w:rsid w:val="003D5B0D"/>
    <w:rsid w:val="003E03CC"/>
    <w:rsid w:val="003E30C4"/>
    <w:rsid w:val="00405DB1"/>
    <w:rsid w:val="00426BDC"/>
    <w:rsid w:val="00441CF9"/>
    <w:rsid w:val="00451751"/>
    <w:rsid w:val="00451CB6"/>
    <w:rsid w:val="00467D99"/>
    <w:rsid w:val="00491929"/>
    <w:rsid w:val="00496322"/>
    <w:rsid w:val="004C08F5"/>
    <w:rsid w:val="004D0502"/>
    <w:rsid w:val="004D375A"/>
    <w:rsid w:val="004D5FA1"/>
    <w:rsid w:val="004E163A"/>
    <w:rsid w:val="004E4003"/>
    <w:rsid w:val="004F046F"/>
    <w:rsid w:val="004F5268"/>
    <w:rsid w:val="005066E3"/>
    <w:rsid w:val="00541EF9"/>
    <w:rsid w:val="005747DB"/>
    <w:rsid w:val="005860BC"/>
    <w:rsid w:val="005A03FC"/>
    <w:rsid w:val="005C1695"/>
    <w:rsid w:val="005C51AE"/>
    <w:rsid w:val="005E2346"/>
    <w:rsid w:val="005E3493"/>
    <w:rsid w:val="005E35C5"/>
    <w:rsid w:val="005E5239"/>
    <w:rsid w:val="005F018E"/>
    <w:rsid w:val="00600BB4"/>
    <w:rsid w:val="00602769"/>
    <w:rsid w:val="00606234"/>
    <w:rsid w:val="00616E51"/>
    <w:rsid w:val="00622E76"/>
    <w:rsid w:val="00634C73"/>
    <w:rsid w:val="0064586E"/>
    <w:rsid w:val="0065057B"/>
    <w:rsid w:val="00682F1F"/>
    <w:rsid w:val="0069258D"/>
    <w:rsid w:val="006B6BDE"/>
    <w:rsid w:val="006B6D6C"/>
    <w:rsid w:val="006C048E"/>
    <w:rsid w:val="006C614C"/>
    <w:rsid w:val="006E519C"/>
    <w:rsid w:val="006F105F"/>
    <w:rsid w:val="006F2501"/>
    <w:rsid w:val="0072024D"/>
    <w:rsid w:val="00722CCC"/>
    <w:rsid w:val="00740917"/>
    <w:rsid w:val="00753860"/>
    <w:rsid w:val="00753F4F"/>
    <w:rsid w:val="00767C09"/>
    <w:rsid w:val="00773FB5"/>
    <w:rsid w:val="00775F5B"/>
    <w:rsid w:val="00781D53"/>
    <w:rsid w:val="007B22EA"/>
    <w:rsid w:val="007D48FC"/>
    <w:rsid w:val="007E2B6A"/>
    <w:rsid w:val="00807F2C"/>
    <w:rsid w:val="00820257"/>
    <w:rsid w:val="0083642F"/>
    <w:rsid w:val="00841475"/>
    <w:rsid w:val="00842D6E"/>
    <w:rsid w:val="0084344D"/>
    <w:rsid w:val="0084619C"/>
    <w:rsid w:val="008549C6"/>
    <w:rsid w:val="00855283"/>
    <w:rsid w:val="00864B76"/>
    <w:rsid w:val="0089061A"/>
    <w:rsid w:val="0089409E"/>
    <w:rsid w:val="00894BB3"/>
    <w:rsid w:val="00895316"/>
    <w:rsid w:val="008B441E"/>
    <w:rsid w:val="008B5501"/>
    <w:rsid w:val="008C02B8"/>
    <w:rsid w:val="008D1C2B"/>
    <w:rsid w:val="008D2621"/>
    <w:rsid w:val="008E0BEE"/>
    <w:rsid w:val="0090147C"/>
    <w:rsid w:val="00905710"/>
    <w:rsid w:val="00910917"/>
    <w:rsid w:val="009215EC"/>
    <w:rsid w:val="00936E8A"/>
    <w:rsid w:val="00942A6C"/>
    <w:rsid w:val="00970425"/>
    <w:rsid w:val="00972C41"/>
    <w:rsid w:val="00984A48"/>
    <w:rsid w:val="00997DC8"/>
    <w:rsid w:val="009C5D62"/>
    <w:rsid w:val="009D436C"/>
    <w:rsid w:val="009D495B"/>
    <w:rsid w:val="00A039B8"/>
    <w:rsid w:val="00A07B34"/>
    <w:rsid w:val="00A07D87"/>
    <w:rsid w:val="00A1133E"/>
    <w:rsid w:val="00A171C8"/>
    <w:rsid w:val="00A1796E"/>
    <w:rsid w:val="00A179F2"/>
    <w:rsid w:val="00A23814"/>
    <w:rsid w:val="00A432FC"/>
    <w:rsid w:val="00A45180"/>
    <w:rsid w:val="00A47712"/>
    <w:rsid w:val="00A50F72"/>
    <w:rsid w:val="00A757F6"/>
    <w:rsid w:val="00A852B2"/>
    <w:rsid w:val="00A91C7A"/>
    <w:rsid w:val="00AA0061"/>
    <w:rsid w:val="00AA042B"/>
    <w:rsid w:val="00AA42B0"/>
    <w:rsid w:val="00AA6128"/>
    <w:rsid w:val="00AC04FF"/>
    <w:rsid w:val="00AD0315"/>
    <w:rsid w:val="00B00062"/>
    <w:rsid w:val="00B05D56"/>
    <w:rsid w:val="00B11C12"/>
    <w:rsid w:val="00B23133"/>
    <w:rsid w:val="00B41707"/>
    <w:rsid w:val="00B823FA"/>
    <w:rsid w:val="00B84488"/>
    <w:rsid w:val="00B864AF"/>
    <w:rsid w:val="00BA5EBB"/>
    <w:rsid w:val="00BB43F9"/>
    <w:rsid w:val="00BB74FE"/>
    <w:rsid w:val="00BC3C0E"/>
    <w:rsid w:val="00BF60FA"/>
    <w:rsid w:val="00C12B62"/>
    <w:rsid w:val="00C16BA3"/>
    <w:rsid w:val="00C4291A"/>
    <w:rsid w:val="00C4375F"/>
    <w:rsid w:val="00C44A29"/>
    <w:rsid w:val="00C50D19"/>
    <w:rsid w:val="00C57CCD"/>
    <w:rsid w:val="00C60675"/>
    <w:rsid w:val="00C72CDF"/>
    <w:rsid w:val="00C8238A"/>
    <w:rsid w:val="00C84C47"/>
    <w:rsid w:val="00D10178"/>
    <w:rsid w:val="00D121EF"/>
    <w:rsid w:val="00D159CA"/>
    <w:rsid w:val="00D35B9A"/>
    <w:rsid w:val="00D50757"/>
    <w:rsid w:val="00D519A0"/>
    <w:rsid w:val="00D7176A"/>
    <w:rsid w:val="00D77979"/>
    <w:rsid w:val="00D77D51"/>
    <w:rsid w:val="00D832A3"/>
    <w:rsid w:val="00D874E7"/>
    <w:rsid w:val="00D90991"/>
    <w:rsid w:val="00DA7E51"/>
    <w:rsid w:val="00DB25F9"/>
    <w:rsid w:val="00DB4769"/>
    <w:rsid w:val="00DB59CA"/>
    <w:rsid w:val="00DC0DAF"/>
    <w:rsid w:val="00DC52EA"/>
    <w:rsid w:val="00DE3192"/>
    <w:rsid w:val="00DE4FCE"/>
    <w:rsid w:val="00DF027D"/>
    <w:rsid w:val="00DF2B25"/>
    <w:rsid w:val="00E038A4"/>
    <w:rsid w:val="00E35BC3"/>
    <w:rsid w:val="00E41023"/>
    <w:rsid w:val="00E63BBB"/>
    <w:rsid w:val="00E70CD3"/>
    <w:rsid w:val="00E864E6"/>
    <w:rsid w:val="00E87BA1"/>
    <w:rsid w:val="00EA5A21"/>
    <w:rsid w:val="00EB065D"/>
    <w:rsid w:val="00EB5CFE"/>
    <w:rsid w:val="00EC5439"/>
    <w:rsid w:val="00ED5861"/>
    <w:rsid w:val="00EE2F67"/>
    <w:rsid w:val="00EE7237"/>
    <w:rsid w:val="00F01903"/>
    <w:rsid w:val="00F23197"/>
    <w:rsid w:val="00F91444"/>
    <w:rsid w:val="00FB1AAD"/>
    <w:rsid w:val="00FB7003"/>
    <w:rsid w:val="00FD5C3A"/>
    <w:rsid w:val="00FF62FC"/>
    <w:rsid w:val="00FF6C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C3B1"/>
  <w15:docId w15:val="{350A32A4-1E59-40DC-AA30-6FECB3BB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7A"/>
    <w:pPr>
      <w:widowControl w:val="0"/>
      <w:spacing w:after="0" w:line="240" w:lineRule="auto"/>
    </w:pPr>
    <w:rPr>
      <w:rFonts w:ascii="Courier New" w:eastAsia="Times New Roman" w:hAnsi="Courier New" w:cs="Times New Roman"/>
      <w:snapToGrid w:val="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A91C7A"/>
  </w:style>
  <w:style w:type="paragraph" w:styleId="Encabezado">
    <w:name w:val="header"/>
    <w:basedOn w:val="Normal"/>
    <w:link w:val="EncabezadoCar"/>
    <w:uiPriority w:val="99"/>
    <w:rsid w:val="00A91C7A"/>
    <w:pPr>
      <w:tabs>
        <w:tab w:val="center" w:pos="4419"/>
        <w:tab w:val="right" w:pos="8838"/>
      </w:tabs>
    </w:pPr>
  </w:style>
  <w:style w:type="character" w:customStyle="1" w:styleId="EncabezadoCar">
    <w:name w:val="Encabezado Car"/>
    <w:basedOn w:val="Fuentedeprrafopredeter"/>
    <w:link w:val="Encabezado"/>
    <w:uiPriority w:val="99"/>
    <w:rsid w:val="00A91C7A"/>
    <w:rPr>
      <w:rFonts w:ascii="Courier New" w:eastAsia="Times New Roman" w:hAnsi="Courier New" w:cs="Times New Roman"/>
      <w:snapToGrid w:val="0"/>
      <w:sz w:val="24"/>
      <w:szCs w:val="24"/>
      <w:lang w:val="es-ES" w:eastAsia="es-ES"/>
    </w:rPr>
  </w:style>
  <w:style w:type="table" w:styleId="Tablaconcuadrcula">
    <w:name w:val="Table Grid"/>
    <w:basedOn w:val="Tablanormal"/>
    <w:rsid w:val="00A91C7A"/>
    <w:pPr>
      <w:spacing w:after="0" w:line="240" w:lineRule="auto"/>
    </w:pPr>
    <w:rPr>
      <w:rFonts w:ascii="Times New Roman" w:eastAsia="Times New Roman" w:hAnsi="Times New Roman" w:cs="Times New Roman"/>
      <w:sz w:val="24"/>
      <w:szCs w:val="24"/>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1C7A"/>
    <w:pPr>
      <w:ind w:left="720"/>
      <w:contextualSpacing/>
    </w:pPr>
  </w:style>
  <w:style w:type="character" w:styleId="Hipervnculo">
    <w:name w:val="Hyperlink"/>
    <w:basedOn w:val="Fuentedeprrafopredeter"/>
    <w:rsid w:val="00A91C7A"/>
    <w:rPr>
      <w:color w:val="0000FF" w:themeColor="hyperlink"/>
      <w:u w:val="single"/>
    </w:rPr>
  </w:style>
  <w:style w:type="paragraph" w:styleId="Textodeglobo">
    <w:name w:val="Balloon Text"/>
    <w:basedOn w:val="Normal"/>
    <w:link w:val="TextodegloboCar"/>
    <w:uiPriority w:val="99"/>
    <w:semiHidden/>
    <w:unhideWhenUsed/>
    <w:rsid w:val="00FB70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003"/>
    <w:rPr>
      <w:rFonts w:ascii="Segoe UI" w:eastAsia="Times New Roman" w:hAnsi="Segoe UI" w:cs="Segoe UI"/>
      <w:snapToGrid w:val="0"/>
      <w:sz w:val="18"/>
      <w:szCs w:val="18"/>
      <w:lang w:val="es-ES" w:eastAsia="es-ES"/>
    </w:rPr>
  </w:style>
  <w:style w:type="paragraph" w:styleId="Piedepgina">
    <w:name w:val="footer"/>
    <w:basedOn w:val="Normal"/>
    <w:link w:val="PiedepginaCar"/>
    <w:uiPriority w:val="99"/>
    <w:unhideWhenUsed/>
    <w:rsid w:val="00FB7003"/>
    <w:pPr>
      <w:tabs>
        <w:tab w:val="center" w:pos="4419"/>
        <w:tab w:val="right" w:pos="8838"/>
      </w:tabs>
    </w:pPr>
  </w:style>
  <w:style w:type="character" w:customStyle="1" w:styleId="PiedepginaCar">
    <w:name w:val="Pie de página Car"/>
    <w:basedOn w:val="Fuentedeprrafopredeter"/>
    <w:link w:val="Piedepgina"/>
    <w:uiPriority w:val="99"/>
    <w:rsid w:val="00FB7003"/>
    <w:rPr>
      <w:rFonts w:ascii="Courier New" w:eastAsia="Times New Roman" w:hAnsi="Courier New" w:cs="Times New Roman"/>
      <w:snapToGrid w:val="0"/>
      <w:sz w:val="24"/>
      <w:szCs w:val="24"/>
      <w:lang w:val="es-ES" w:eastAsia="es-ES"/>
    </w:rPr>
  </w:style>
  <w:style w:type="character" w:styleId="Refdecomentario">
    <w:name w:val="annotation reference"/>
    <w:basedOn w:val="Fuentedeprrafopredeter"/>
    <w:uiPriority w:val="99"/>
    <w:semiHidden/>
    <w:unhideWhenUsed/>
    <w:rsid w:val="00FB1AAD"/>
    <w:rPr>
      <w:sz w:val="16"/>
      <w:szCs w:val="16"/>
    </w:rPr>
  </w:style>
  <w:style w:type="paragraph" w:styleId="Textocomentario">
    <w:name w:val="annotation text"/>
    <w:basedOn w:val="Normal"/>
    <w:link w:val="TextocomentarioCar"/>
    <w:uiPriority w:val="99"/>
    <w:semiHidden/>
    <w:unhideWhenUsed/>
    <w:rsid w:val="00FB1AAD"/>
    <w:rPr>
      <w:sz w:val="20"/>
      <w:szCs w:val="20"/>
    </w:rPr>
  </w:style>
  <w:style w:type="character" w:customStyle="1" w:styleId="TextocomentarioCar">
    <w:name w:val="Texto comentario Car"/>
    <w:basedOn w:val="Fuentedeprrafopredeter"/>
    <w:link w:val="Textocomentario"/>
    <w:uiPriority w:val="99"/>
    <w:semiHidden/>
    <w:rsid w:val="00FB1AAD"/>
    <w:rPr>
      <w:rFonts w:ascii="Courier New" w:eastAsia="Times New Roman" w:hAnsi="Courier New" w:cs="Times New Roman"/>
      <w:snapToGrid w:val="0"/>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AAD"/>
    <w:rPr>
      <w:b/>
      <w:bCs/>
    </w:rPr>
  </w:style>
  <w:style w:type="character" w:customStyle="1" w:styleId="AsuntodelcomentarioCar">
    <w:name w:val="Asunto del comentario Car"/>
    <w:basedOn w:val="TextocomentarioCar"/>
    <w:link w:val="Asuntodelcomentario"/>
    <w:uiPriority w:val="99"/>
    <w:semiHidden/>
    <w:rsid w:val="00FB1AAD"/>
    <w:rPr>
      <w:rFonts w:ascii="Courier New" w:eastAsia="Times New Roman" w:hAnsi="Courier New" w:cs="Times New Roman"/>
      <w:b/>
      <w:bCs/>
      <w:snapToGrid w:val="0"/>
      <w:sz w:val="20"/>
      <w:szCs w:val="20"/>
      <w:lang w:val="es-ES" w:eastAsia="es-ES"/>
    </w:rPr>
  </w:style>
  <w:style w:type="paragraph" w:styleId="Revisin">
    <w:name w:val="Revision"/>
    <w:hidden/>
    <w:uiPriority w:val="99"/>
    <w:semiHidden/>
    <w:rsid w:val="00451751"/>
    <w:pPr>
      <w:spacing w:after="0" w:line="240" w:lineRule="auto"/>
    </w:pPr>
    <w:rPr>
      <w:rFonts w:ascii="Courier New" w:eastAsia="Times New Roman" w:hAnsi="Courier New" w:cs="Times New Roman"/>
      <w:snapToGrid w:val="0"/>
      <w:sz w:val="24"/>
      <w:szCs w:val="24"/>
      <w:lang w:val="es-ES" w:eastAsia="es-ES"/>
    </w:rPr>
  </w:style>
  <w:style w:type="table" w:customStyle="1" w:styleId="Tablaconcuadrcula1">
    <w:name w:val="Tabla con cuadrícula1"/>
    <w:basedOn w:val="Tablanormal"/>
    <w:next w:val="Tablaconcuadrcula"/>
    <w:rsid w:val="006F2501"/>
    <w:pPr>
      <w:spacing w:after="0" w:line="240" w:lineRule="auto"/>
    </w:pPr>
    <w:rPr>
      <w:rFonts w:ascii="Times New Roman" w:eastAsia="Times New Roman" w:hAnsi="Times New Roman" w:cs="Times New Roman"/>
      <w:sz w:val="24"/>
      <w:szCs w:val="24"/>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C5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ersonal@talcahuano.cl" TargetMode="External"/><Relationship Id="rId13" Type="http://schemas.openxmlformats.org/officeDocument/2006/relationships/hyperlink" Target="mailto:personal@talcahuano.c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lcahuano.cl" TargetMode="External"/><Relationship Id="rId12" Type="http://schemas.openxmlformats.org/officeDocument/2006/relationships/hyperlink" Target="mailto:personal@talcahuano.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lcahuano.cl/servicios-y-trami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alcahuano.cl/servicios-y-tramites" TargetMode="External"/><Relationship Id="rId4" Type="http://schemas.openxmlformats.org/officeDocument/2006/relationships/webSettings" Target="webSettings.xml"/><Relationship Id="rId9" Type="http://schemas.openxmlformats.org/officeDocument/2006/relationships/hyperlink" Target="https://www.talcahuano.cl/servicios-y-tramit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1790</Words>
  <Characters>9851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alexis.silva</dc:creator>
  <cp:keywords/>
  <dc:description/>
  <cp:lastModifiedBy>Pedro Alberto Neira Sepúlveda</cp:lastModifiedBy>
  <cp:revision>1</cp:revision>
  <cp:lastPrinted>2024-11-20T16:27:00Z</cp:lastPrinted>
  <dcterms:created xsi:type="dcterms:W3CDTF">2024-06-21T13:17:00Z</dcterms:created>
  <dcterms:modified xsi:type="dcterms:W3CDTF">2024-11-21T12:39:00Z</dcterms:modified>
</cp:coreProperties>
</file>